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5D44A61" w14:textId="77777777" w:rsidR="00324B68" w:rsidRPr="00733896" w:rsidRDefault="00AF1ECA" w:rsidP="00733896">
      <w:pPr>
        <w:pStyle w:val="Normalwith30ptspacing"/>
        <w:spacing w:before="120" w:after="120"/>
        <w:rPr>
          <w:b/>
          <w:sz w:val="40"/>
          <w:szCs w:val="40"/>
        </w:rPr>
      </w:pPr>
      <w:sdt>
        <w:sdtPr>
          <w:rPr>
            <w:b/>
            <w:sz w:val="40"/>
            <w:szCs w:val="40"/>
          </w:rPr>
          <w:alias w:val="Title"/>
          <w:id w:val="-970052545"/>
          <w:placeholder>
            <w:docPart w:val="0F42ED312797492AA4652614340E66C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94DD8">
            <w:rPr>
              <w:b/>
              <w:sz w:val="40"/>
              <w:szCs w:val="40"/>
            </w:rPr>
            <w:t>Contractor Management Procedure - HSE Works Planning Checklist</w:t>
          </w:r>
        </w:sdtContent>
      </w:sdt>
    </w:p>
    <w:p w14:paraId="6B6D79E9" w14:textId="77777777" w:rsidR="00E93A15" w:rsidRDefault="00E93A15" w:rsidP="00A56026">
      <w:pPr>
        <w:spacing w:before="240" w:line="240" w:lineRule="auto"/>
      </w:pPr>
      <w:r>
        <w:t xml:space="preserve">It is the </w:t>
      </w:r>
      <w:r w:rsidR="000B6D8C">
        <w:t>responsibility</w:t>
      </w:r>
      <w:r>
        <w:t xml:space="preserve"> of the Team Member </w:t>
      </w:r>
      <w:r w:rsidR="00B43EC5">
        <w:t>Planning</w:t>
      </w:r>
      <w:r>
        <w:t xml:space="preserve"> the Work to ensure the following document is completed and stored with the project documentation.</w:t>
      </w:r>
    </w:p>
    <w:p w14:paraId="61EAC2FF" w14:textId="77777777" w:rsidR="00324B68" w:rsidRPr="00236251" w:rsidRDefault="00324B68" w:rsidP="00A56026">
      <w:pPr>
        <w:spacing w:before="240" w:line="240" w:lineRule="auto"/>
        <w:rPr>
          <w:b/>
        </w:rPr>
      </w:pPr>
      <w:r w:rsidRPr="00236251">
        <w:rPr>
          <w:b/>
        </w:rPr>
        <w:t>Contractor/s:</w:t>
      </w:r>
      <w:r w:rsidR="00EC43D6" w:rsidRPr="00236251">
        <w:rPr>
          <w:b/>
        </w:rPr>
        <w:t xml:space="preserve"> </w:t>
      </w:r>
    </w:p>
    <w:p w14:paraId="0647AB4C" w14:textId="77777777" w:rsidR="00E93A15" w:rsidRPr="00236251" w:rsidRDefault="00E93A15" w:rsidP="00A56026">
      <w:pPr>
        <w:spacing w:before="240" w:line="240" w:lineRule="auto"/>
        <w:rPr>
          <w:b/>
        </w:rPr>
      </w:pPr>
      <w:r w:rsidRPr="00236251">
        <w:rPr>
          <w:b/>
        </w:rPr>
        <w:t>Project Name</w:t>
      </w:r>
    </w:p>
    <w:p w14:paraId="0683435A" w14:textId="77777777" w:rsidR="009F1FB0" w:rsidRPr="00D37323" w:rsidRDefault="003B7CF2" w:rsidP="00A56026">
      <w:pPr>
        <w:spacing w:line="240" w:lineRule="auto"/>
      </w:pPr>
      <w:r>
        <w:t xml:space="preserve">Name of </w:t>
      </w:r>
      <w:r w:rsidR="00E93A15">
        <w:t>Team Member Planning the Work</w:t>
      </w:r>
      <w:r w:rsidR="005744B3">
        <w:t>:</w:t>
      </w:r>
      <w:r w:rsidR="00A90227">
        <w:t xml:space="preserve"> </w:t>
      </w:r>
      <w:r w:rsidR="00A90227">
        <w:tab/>
      </w:r>
      <w:r w:rsidR="00A90227">
        <w:tab/>
      </w:r>
      <w:r w:rsidR="00A90227">
        <w:tab/>
      </w:r>
      <w:r w:rsidR="00A90227">
        <w:tab/>
      </w:r>
      <w:r w:rsidR="00A90227">
        <w:tab/>
      </w:r>
      <w:r w:rsidR="00A90227">
        <w:tab/>
      </w:r>
      <w:r w:rsidR="00324B68" w:rsidRPr="00324B68">
        <w:t>Date:</w:t>
      </w:r>
      <w:r w:rsidR="00EC43D6">
        <w:t xml:space="preserve"> </w:t>
      </w:r>
    </w:p>
    <w:tbl>
      <w:tblPr>
        <w:tblStyle w:val="TableGrid"/>
        <w:tblW w:w="10492" w:type="dxa"/>
        <w:tblInd w:w="-176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ECF1F8"/>
        <w:tblLayout w:type="fixed"/>
        <w:tblLook w:val="04A0" w:firstRow="1" w:lastRow="0" w:firstColumn="1" w:lastColumn="0" w:noHBand="0" w:noVBand="1"/>
      </w:tblPr>
      <w:tblGrid>
        <w:gridCol w:w="6096"/>
        <w:gridCol w:w="708"/>
        <w:gridCol w:w="3688"/>
      </w:tblGrid>
      <w:tr w:rsidR="00EC43D6" w:rsidRPr="00653278" w14:paraId="2F2B38F9" w14:textId="77777777" w:rsidTr="00445A39">
        <w:tc>
          <w:tcPr>
            <w:tcW w:w="6096" w:type="dxa"/>
            <w:shd w:val="clear" w:color="auto" w:fill="BCCDE6"/>
            <w:vAlign w:val="center"/>
          </w:tcPr>
          <w:p w14:paraId="74BB84C5" w14:textId="77777777" w:rsidR="00324B68" w:rsidRPr="00653278" w:rsidRDefault="00324B68" w:rsidP="002054E4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/>
                <w:sz w:val="19"/>
                <w:szCs w:val="19"/>
              </w:rPr>
            </w:pPr>
            <w:r w:rsidRPr="00653278">
              <w:rPr>
                <w:rFonts w:asciiTheme="minorHAnsi" w:hAnsiTheme="minorHAnsi"/>
                <w:sz w:val="19"/>
                <w:szCs w:val="19"/>
              </w:rPr>
              <w:t xml:space="preserve">Conversations </w:t>
            </w:r>
            <w:r w:rsidR="002054E4" w:rsidRPr="00653278">
              <w:rPr>
                <w:rFonts w:asciiTheme="minorHAnsi" w:hAnsiTheme="minorHAnsi"/>
                <w:sz w:val="19"/>
                <w:szCs w:val="19"/>
              </w:rPr>
              <w:t>need to</w:t>
            </w:r>
            <w:r w:rsidRPr="00653278">
              <w:rPr>
                <w:rFonts w:asciiTheme="minorHAnsi" w:hAnsiTheme="minorHAnsi"/>
                <w:sz w:val="19"/>
                <w:szCs w:val="19"/>
              </w:rPr>
              <w:t xml:space="preserve"> cover</w:t>
            </w:r>
          </w:p>
        </w:tc>
        <w:tc>
          <w:tcPr>
            <w:tcW w:w="708" w:type="dxa"/>
            <w:shd w:val="clear" w:color="auto" w:fill="BCCDE6"/>
            <w:vAlign w:val="center"/>
          </w:tcPr>
          <w:p w14:paraId="58E178CB" w14:textId="77777777" w:rsidR="00324B68" w:rsidRPr="00653278" w:rsidRDefault="00324B68" w:rsidP="0073389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653278">
              <w:rPr>
                <w:rFonts w:asciiTheme="minorHAnsi" w:hAnsiTheme="minorHAnsi"/>
                <w:sz w:val="19"/>
                <w:szCs w:val="19"/>
              </w:rPr>
              <w:t>Complete</w:t>
            </w:r>
          </w:p>
        </w:tc>
        <w:tc>
          <w:tcPr>
            <w:tcW w:w="3687" w:type="dxa"/>
            <w:shd w:val="clear" w:color="auto" w:fill="BCCDE6"/>
            <w:vAlign w:val="center"/>
          </w:tcPr>
          <w:p w14:paraId="5CE3EDEB" w14:textId="77777777" w:rsidR="00324B68" w:rsidRPr="00653278" w:rsidRDefault="00324B68" w:rsidP="0073389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653278">
              <w:rPr>
                <w:rFonts w:asciiTheme="minorHAnsi" w:hAnsiTheme="minorHAnsi"/>
                <w:sz w:val="19"/>
                <w:szCs w:val="19"/>
              </w:rPr>
              <w:t>Record</w:t>
            </w:r>
            <w:r w:rsidR="005744B3" w:rsidRPr="00653278">
              <w:rPr>
                <w:rFonts w:asciiTheme="minorHAnsi" w:hAnsiTheme="minorHAnsi"/>
                <w:sz w:val="19"/>
                <w:szCs w:val="19"/>
              </w:rPr>
              <w:t>s</w:t>
            </w:r>
            <w:r w:rsidRPr="00653278">
              <w:rPr>
                <w:rFonts w:asciiTheme="minorHAnsi" w:hAnsiTheme="minorHAnsi"/>
                <w:sz w:val="19"/>
                <w:szCs w:val="19"/>
              </w:rPr>
              <w:t xml:space="preserve"> of agreement</w:t>
            </w:r>
          </w:p>
        </w:tc>
      </w:tr>
      <w:tr w:rsidR="00EC43D6" w:rsidRPr="00653278" w14:paraId="0C133A7B" w14:textId="77777777" w:rsidTr="00445A39">
        <w:trPr>
          <w:trHeight w:val="503"/>
        </w:trPr>
        <w:tc>
          <w:tcPr>
            <w:tcW w:w="6096" w:type="dxa"/>
            <w:shd w:val="clear" w:color="auto" w:fill="ECF1F8"/>
          </w:tcPr>
          <w:p w14:paraId="283571D0" w14:textId="77777777" w:rsidR="00324B68" w:rsidRPr="00653278" w:rsidRDefault="0055512A" w:rsidP="00733896">
            <w:pPr>
              <w:pStyle w:val="ListParagraph"/>
              <w:numPr>
                <w:ilvl w:val="0"/>
                <w:numId w:val="1"/>
              </w:numPr>
              <w:spacing w:before="20" w:after="20"/>
              <w:ind w:left="459"/>
              <w:rPr>
                <w:rFonts w:asciiTheme="minorHAnsi" w:hAnsiTheme="minorHAnsi"/>
                <w:sz w:val="19"/>
                <w:szCs w:val="19"/>
                <w:lang w:val="en-US"/>
              </w:rPr>
            </w:pPr>
            <w:r w:rsidRPr="00653278">
              <w:rPr>
                <w:rFonts w:asciiTheme="minorHAnsi" w:hAnsiTheme="minorHAnsi"/>
                <w:sz w:val="19"/>
                <w:szCs w:val="19"/>
                <w:lang w:val="en-US"/>
              </w:rPr>
              <w:t>W</w:t>
            </w:r>
            <w:r w:rsidR="00324B68" w:rsidRPr="00653278">
              <w:rPr>
                <w:rFonts w:asciiTheme="minorHAnsi" w:hAnsiTheme="minorHAnsi"/>
                <w:sz w:val="19"/>
                <w:szCs w:val="19"/>
                <w:lang w:val="en-US"/>
              </w:rPr>
              <w:t xml:space="preserve">hat each </w:t>
            </w:r>
            <w:r w:rsidR="00DD00F0" w:rsidRPr="00653278">
              <w:rPr>
                <w:rFonts w:asciiTheme="minorHAnsi" w:hAnsiTheme="minorHAnsi"/>
                <w:sz w:val="19"/>
                <w:szCs w:val="19"/>
                <w:lang w:val="en-US"/>
              </w:rPr>
              <w:t xml:space="preserve">company </w:t>
            </w:r>
            <w:r w:rsidR="00324B68" w:rsidRPr="00653278">
              <w:rPr>
                <w:rFonts w:asciiTheme="minorHAnsi" w:hAnsiTheme="minorHAnsi"/>
                <w:sz w:val="19"/>
                <w:szCs w:val="19"/>
                <w:lang w:val="en-US"/>
              </w:rPr>
              <w:t>will be</w:t>
            </w:r>
            <w:r w:rsidR="00F95D0E" w:rsidRPr="00653278">
              <w:rPr>
                <w:rFonts w:asciiTheme="minorHAnsi" w:hAnsiTheme="minorHAnsi"/>
                <w:sz w:val="19"/>
                <w:szCs w:val="19"/>
                <w:lang w:val="en-US"/>
              </w:rPr>
              <w:t xml:space="preserve"> doing, how, when and where</w:t>
            </w:r>
          </w:p>
        </w:tc>
        <w:tc>
          <w:tcPr>
            <w:tcW w:w="708" w:type="dxa"/>
            <w:shd w:val="clear" w:color="auto" w:fill="ECF1F8"/>
            <w:vAlign w:val="center"/>
          </w:tcPr>
          <w:sdt>
            <w:sdtPr>
              <w:rPr>
                <w:rFonts w:asciiTheme="minorHAnsi" w:hAnsiTheme="minorHAnsi" w:cstheme="minorBidi"/>
                <w:sz w:val="19"/>
                <w:szCs w:val="19"/>
              </w:rPr>
              <w:id w:val="-1155227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5C0BBC" w14:textId="77777777" w:rsidR="00324B68" w:rsidRPr="00653278" w:rsidRDefault="00A728B8" w:rsidP="00733896">
                <w:pPr>
                  <w:pStyle w:val="PlainText"/>
                  <w:spacing w:before="20" w:after="20"/>
                  <w:jc w:val="center"/>
                  <w:rPr>
                    <w:rFonts w:asciiTheme="minorHAnsi" w:hAnsiTheme="minorHAnsi"/>
                    <w:sz w:val="19"/>
                    <w:szCs w:val="19"/>
                  </w:rPr>
                </w:pPr>
                <w:r w:rsidRPr="00653278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3687" w:type="dxa"/>
            <w:shd w:val="clear" w:color="auto" w:fill="ECF1F8"/>
          </w:tcPr>
          <w:p w14:paraId="573AF699" w14:textId="77777777" w:rsidR="00324B68" w:rsidRPr="00653278" w:rsidRDefault="00324B68" w:rsidP="00733896">
            <w:pPr>
              <w:spacing w:before="20" w:after="20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733896" w:rsidRPr="00653278" w14:paraId="7A10B68E" w14:textId="77777777" w:rsidTr="00445A39">
        <w:trPr>
          <w:trHeight w:val="598"/>
        </w:trPr>
        <w:tc>
          <w:tcPr>
            <w:tcW w:w="6096" w:type="dxa"/>
            <w:shd w:val="clear" w:color="auto" w:fill="ECF1F8"/>
          </w:tcPr>
          <w:p w14:paraId="58B72D91" w14:textId="77777777" w:rsidR="00733896" w:rsidRPr="00653278" w:rsidRDefault="00733896" w:rsidP="00733896">
            <w:pPr>
              <w:pStyle w:val="ListParagraph"/>
              <w:numPr>
                <w:ilvl w:val="0"/>
                <w:numId w:val="1"/>
              </w:numPr>
              <w:spacing w:before="20" w:after="20"/>
              <w:ind w:left="459"/>
              <w:rPr>
                <w:rFonts w:asciiTheme="minorHAnsi" w:hAnsiTheme="minorHAnsi"/>
                <w:sz w:val="19"/>
                <w:szCs w:val="19"/>
                <w:lang w:val="en-US"/>
              </w:rPr>
            </w:pPr>
            <w:r w:rsidRPr="00653278">
              <w:rPr>
                <w:rFonts w:asciiTheme="minorHAnsi" w:hAnsiTheme="minorHAnsi"/>
                <w:sz w:val="19"/>
                <w:szCs w:val="19"/>
                <w:lang w:val="en-US"/>
              </w:rPr>
              <w:t>Whether the work that will be undertaken is different to the scope of work the contractor is engaged for</w:t>
            </w:r>
          </w:p>
        </w:tc>
        <w:tc>
          <w:tcPr>
            <w:tcW w:w="708" w:type="dxa"/>
            <w:shd w:val="clear" w:color="auto" w:fill="ECF1F8"/>
            <w:vAlign w:val="center"/>
          </w:tcPr>
          <w:sdt>
            <w:sdtPr>
              <w:rPr>
                <w:rFonts w:asciiTheme="minorHAnsi" w:hAnsiTheme="minorHAnsi" w:cstheme="minorBidi"/>
                <w:sz w:val="19"/>
                <w:szCs w:val="19"/>
              </w:rPr>
              <w:id w:val="781057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5BE5F3" w14:textId="77777777" w:rsidR="00733896" w:rsidRPr="00653278" w:rsidRDefault="00733896" w:rsidP="00996B55">
                <w:pPr>
                  <w:pStyle w:val="PlainText"/>
                  <w:spacing w:before="20" w:after="20"/>
                  <w:jc w:val="center"/>
                  <w:rPr>
                    <w:rFonts w:asciiTheme="minorHAnsi" w:hAnsiTheme="minorHAnsi"/>
                    <w:sz w:val="19"/>
                    <w:szCs w:val="19"/>
                  </w:rPr>
                </w:pPr>
                <w:r w:rsidRPr="00653278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3687" w:type="dxa"/>
            <w:shd w:val="clear" w:color="auto" w:fill="ECF1F8"/>
          </w:tcPr>
          <w:p w14:paraId="0E915FB1" w14:textId="77777777" w:rsidR="00733896" w:rsidRPr="00653278" w:rsidRDefault="00733896" w:rsidP="00733896">
            <w:pPr>
              <w:spacing w:before="20" w:after="20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733896" w:rsidRPr="00653278" w14:paraId="7075F44C" w14:textId="77777777" w:rsidTr="00445A39">
        <w:trPr>
          <w:trHeight w:val="562"/>
        </w:trPr>
        <w:tc>
          <w:tcPr>
            <w:tcW w:w="6096" w:type="dxa"/>
            <w:shd w:val="clear" w:color="auto" w:fill="ECF1F8"/>
          </w:tcPr>
          <w:p w14:paraId="6E385AB2" w14:textId="77777777" w:rsidR="00733896" w:rsidRPr="00653278" w:rsidRDefault="00733896" w:rsidP="00416CEF">
            <w:pPr>
              <w:pStyle w:val="ListParagraph"/>
              <w:numPr>
                <w:ilvl w:val="0"/>
                <w:numId w:val="1"/>
              </w:numPr>
              <w:spacing w:before="20" w:after="20"/>
              <w:ind w:left="459"/>
              <w:rPr>
                <w:rFonts w:asciiTheme="minorHAnsi" w:hAnsiTheme="minorHAnsi"/>
                <w:sz w:val="19"/>
                <w:szCs w:val="19"/>
                <w:lang w:val="en-US"/>
              </w:rPr>
            </w:pPr>
            <w:r w:rsidRPr="00653278">
              <w:rPr>
                <w:rFonts w:asciiTheme="minorHAnsi" w:hAnsiTheme="minorHAnsi"/>
                <w:sz w:val="19"/>
                <w:szCs w:val="19"/>
                <w:lang w:val="en-US"/>
              </w:rPr>
              <w:t>Who has control or influence over different parts of the work or the worksite/location</w:t>
            </w:r>
          </w:p>
        </w:tc>
        <w:tc>
          <w:tcPr>
            <w:tcW w:w="708" w:type="dxa"/>
            <w:shd w:val="clear" w:color="auto" w:fill="ECF1F8"/>
            <w:vAlign w:val="center"/>
          </w:tcPr>
          <w:sdt>
            <w:sdtPr>
              <w:rPr>
                <w:rFonts w:asciiTheme="minorHAnsi" w:hAnsiTheme="minorHAnsi" w:cstheme="minorBidi"/>
                <w:sz w:val="19"/>
                <w:szCs w:val="19"/>
              </w:rPr>
              <w:id w:val="17811502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FC5B46" w14:textId="77777777" w:rsidR="00733896" w:rsidRPr="00653278" w:rsidRDefault="00733896" w:rsidP="00733896">
                <w:pPr>
                  <w:pStyle w:val="PlainText"/>
                  <w:spacing w:before="20" w:after="20"/>
                  <w:jc w:val="center"/>
                  <w:rPr>
                    <w:rFonts w:asciiTheme="minorHAnsi" w:hAnsiTheme="minorHAnsi"/>
                    <w:sz w:val="19"/>
                    <w:szCs w:val="19"/>
                  </w:rPr>
                </w:pPr>
                <w:r w:rsidRPr="00653278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3687" w:type="dxa"/>
            <w:shd w:val="clear" w:color="auto" w:fill="ECF1F8"/>
          </w:tcPr>
          <w:p w14:paraId="2646429B" w14:textId="77777777" w:rsidR="00733896" w:rsidRPr="00653278" w:rsidRDefault="00733896" w:rsidP="00733896">
            <w:pPr>
              <w:spacing w:before="20" w:after="20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733896" w:rsidRPr="00653278" w14:paraId="5DEBF59C" w14:textId="77777777" w:rsidTr="00445A39">
        <w:trPr>
          <w:trHeight w:val="516"/>
        </w:trPr>
        <w:tc>
          <w:tcPr>
            <w:tcW w:w="6096" w:type="dxa"/>
            <w:shd w:val="clear" w:color="auto" w:fill="ECF1F8"/>
          </w:tcPr>
          <w:p w14:paraId="7829FD18" w14:textId="77777777" w:rsidR="00733896" w:rsidRPr="00653278" w:rsidRDefault="00733896" w:rsidP="00733896">
            <w:pPr>
              <w:pStyle w:val="ListParagraph"/>
              <w:numPr>
                <w:ilvl w:val="0"/>
                <w:numId w:val="1"/>
              </w:numPr>
              <w:spacing w:before="20" w:after="20"/>
              <w:ind w:left="459"/>
              <w:rPr>
                <w:rFonts w:asciiTheme="minorHAnsi" w:hAnsiTheme="minorHAnsi"/>
                <w:sz w:val="19"/>
                <w:szCs w:val="19"/>
                <w:lang w:val="en-US"/>
              </w:rPr>
            </w:pPr>
            <w:r w:rsidRPr="00653278">
              <w:rPr>
                <w:rFonts w:asciiTheme="minorHAnsi" w:hAnsiTheme="minorHAnsi"/>
                <w:sz w:val="19"/>
                <w:szCs w:val="19"/>
                <w:lang w:val="en-US"/>
              </w:rPr>
              <w:t>Whether the activities of others may introduce or increase hazards or risks</w:t>
            </w:r>
          </w:p>
        </w:tc>
        <w:tc>
          <w:tcPr>
            <w:tcW w:w="708" w:type="dxa"/>
            <w:shd w:val="clear" w:color="auto" w:fill="ECF1F8"/>
            <w:vAlign w:val="center"/>
          </w:tcPr>
          <w:sdt>
            <w:sdtPr>
              <w:rPr>
                <w:rFonts w:asciiTheme="minorHAnsi" w:hAnsiTheme="minorHAnsi" w:cstheme="minorBidi"/>
                <w:sz w:val="19"/>
                <w:szCs w:val="19"/>
              </w:rPr>
              <w:id w:val="-6952284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DF7AB9" w14:textId="77777777" w:rsidR="00733896" w:rsidRPr="00653278" w:rsidRDefault="00733896" w:rsidP="00996B55">
                <w:pPr>
                  <w:pStyle w:val="PlainText"/>
                  <w:spacing w:before="20" w:after="20"/>
                  <w:jc w:val="center"/>
                  <w:rPr>
                    <w:rFonts w:asciiTheme="minorHAnsi" w:hAnsiTheme="minorHAnsi"/>
                    <w:sz w:val="19"/>
                    <w:szCs w:val="19"/>
                  </w:rPr>
                </w:pPr>
                <w:r w:rsidRPr="00653278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3687" w:type="dxa"/>
            <w:shd w:val="clear" w:color="auto" w:fill="ECF1F8"/>
          </w:tcPr>
          <w:p w14:paraId="017418E7" w14:textId="77777777" w:rsidR="00733896" w:rsidRPr="00653278" w:rsidRDefault="00733896" w:rsidP="00733896">
            <w:pPr>
              <w:spacing w:before="20" w:after="20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733896" w:rsidRPr="00653278" w14:paraId="2F26CD03" w14:textId="77777777" w:rsidTr="00445A39">
        <w:trPr>
          <w:trHeight w:val="698"/>
        </w:trPr>
        <w:tc>
          <w:tcPr>
            <w:tcW w:w="6096" w:type="dxa"/>
            <w:shd w:val="clear" w:color="auto" w:fill="ECF1F8"/>
          </w:tcPr>
          <w:p w14:paraId="403A5B82" w14:textId="77777777" w:rsidR="00733896" w:rsidRPr="00653278" w:rsidRDefault="00733896" w:rsidP="00733896">
            <w:pPr>
              <w:pStyle w:val="ListParagraph"/>
              <w:numPr>
                <w:ilvl w:val="0"/>
                <w:numId w:val="1"/>
              </w:numPr>
              <w:spacing w:before="20" w:after="20"/>
              <w:ind w:left="459"/>
              <w:rPr>
                <w:rFonts w:asciiTheme="minorHAnsi" w:hAnsiTheme="minorHAnsi"/>
                <w:sz w:val="19"/>
                <w:szCs w:val="19"/>
                <w:lang w:val="en-US"/>
              </w:rPr>
            </w:pPr>
            <w:r w:rsidRPr="00653278">
              <w:rPr>
                <w:rFonts w:asciiTheme="minorHAnsi" w:hAnsiTheme="minorHAnsi"/>
                <w:sz w:val="19"/>
                <w:szCs w:val="19"/>
                <w:lang w:val="en-US"/>
              </w:rPr>
              <w:t>Ensure control measures complement each other, considering the safety of team members, contractors, visitors and the public</w:t>
            </w:r>
          </w:p>
        </w:tc>
        <w:tc>
          <w:tcPr>
            <w:tcW w:w="708" w:type="dxa"/>
            <w:shd w:val="clear" w:color="auto" w:fill="ECF1F8"/>
            <w:vAlign w:val="center"/>
          </w:tcPr>
          <w:sdt>
            <w:sdtPr>
              <w:rPr>
                <w:rFonts w:asciiTheme="minorHAnsi" w:hAnsiTheme="minorHAnsi" w:cstheme="minorBidi"/>
                <w:sz w:val="19"/>
                <w:szCs w:val="19"/>
              </w:rPr>
              <w:id w:val="10442478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D55682" w14:textId="77777777" w:rsidR="00733896" w:rsidRPr="00653278" w:rsidRDefault="00733896" w:rsidP="00996B55">
                <w:pPr>
                  <w:pStyle w:val="PlainText"/>
                  <w:spacing w:before="20" w:after="20"/>
                  <w:jc w:val="center"/>
                  <w:rPr>
                    <w:rFonts w:asciiTheme="minorHAnsi" w:hAnsiTheme="minorHAnsi"/>
                    <w:sz w:val="19"/>
                    <w:szCs w:val="19"/>
                  </w:rPr>
                </w:pPr>
                <w:r w:rsidRPr="00653278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3687" w:type="dxa"/>
            <w:shd w:val="clear" w:color="auto" w:fill="ECF1F8"/>
          </w:tcPr>
          <w:p w14:paraId="28646942" w14:textId="77777777" w:rsidR="00733896" w:rsidRPr="00653278" w:rsidRDefault="00733896" w:rsidP="00733896">
            <w:pPr>
              <w:spacing w:before="20" w:after="20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733896" w:rsidRPr="00653278" w14:paraId="1620C1F4" w14:textId="77777777" w:rsidTr="00445A39">
        <w:trPr>
          <w:trHeight w:val="641"/>
        </w:trPr>
        <w:tc>
          <w:tcPr>
            <w:tcW w:w="6096" w:type="dxa"/>
            <w:shd w:val="clear" w:color="auto" w:fill="ECF1F8"/>
          </w:tcPr>
          <w:p w14:paraId="7E93C33A" w14:textId="77777777" w:rsidR="00733896" w:rsidRPr="00653278" w:rsidRDefault="00733896" w:rsidP="00733896">
            <w:pPr>
              <w:pStyle w:val="ListParagraph"/>
              <w:numPr>
                <w:ilvl w:val="0"/>
                <w:numId w:val="1"/>
              </w:numPr>
              <w:spacing w:before="20" w:after="20"/>
              <w:ind w:left="459"/>
              <w:rPr>
                <w:rFonts w:asciiTheme="minorHAnsi" w:hAnsiTheme="minorHAnsi"/>
                <w:sz w:val="19"/>
                <w:szCs w:val="19"/>
                <w:lang w:val="en-US"/>
              </w:rPr>
            </w:pPr>
            <w:r w:rsidRPr="00653278">
              <w:rPr>
                <w:rFonts w:asciiTheme="minorHAnsi" w:hAnsiTheme="minorHAnsi"/>
                <w:sz w:val="19"/>
                <w:szCs w:val="19"/>
                <w:lang w:val="en-US"/>
              </w:rPr>
              <w:t>Identify when and how each control measure will be put in place and the control measures complement each other</w:t>
            </w:r>
          </w:p>
        </w:tc>
        <w:tc>
          <w:tcPr>
            <w:tcW w:w="708" w:type="dxa"/>
            <w:shd w:val="clear" w:color="auto" w:fill="ECF1F8"/>
            <w:vAlign w:val="center"/>
          </w:tcPr>
          <w:sdt>
            <w:sdtPr>
              <w:rPr>
                <w:rFonts w:asciiTheme="minorHAnsi" w:hAnsiTheme="minorHAnsi" w:cstheme="minorBidi"/>
                <w:sz w:val="19"/>
                <w:szCs w:val="19"/>
              </w:rPr>
              <w:id w:val="2099912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B591CB" w14:textId="77777777" w:rsidR="00733896" w:rsidRPr="00653278" w:rsidRDefault="00733896" w:rsidP="00996B55">
                <w:pPr>
                  <w:pStyle w:val="PlainText"/>
                  <w:spacing w:before="20" w:after="20"/>
                  <w:jc w:val="center"/>
                  <w:rPr>
                    <w:rFonts w:asciiTheme="minorHAnsi" w:hAnsiTheme="minorHAnsi"/>
                    <w:sz w:val="19"/>
                    <w:szCs w:val="19"/>
                  </w:rPr>
                </w:pPr>
                <w:r w:rsidRPr="00653278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3687" w:type="dxa"/>
            <w:shd w:val="clear" w:color="auto" w:fill="ECF1F8"/>
          </w:tcPr>
          <w:p w14:paraId="21A6C6AE" w14:textId="77777777" w:rsidR="00733896" w:rsidRPr="00653278" w:rsidRDefault="00733896" w:rsidP="00733896">
            <w:pPr>
              <w:spacing w:before="20" w:after="20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733896" w:rsidRPr="00653278" w14:paraId="5CEFA1B3" w14:textId="77777777" w:rsidTr="00445A39">
        <w:trPr>
          <w:trHeight w:val="698"/>
        </w:trPr>
        <w:tc>
          <w:tcPr>
            <w:tcW w:w="6096" w:type="dxa"/>
            <w:shd w:val="clear" w:color="auto" w:fill="ECF1F8"/>
          </w:tcPr>
          <w:p w14:paraId="01BD5EB9" w14:textId="77777777" w:rsidR="00733896" w:rsidRPr="00653278" w:rsidRDefault="00733896" w:rsidP="00733896">
            <w:pPr>
              <w:pStyle w:val="ListParagraph"/>
              <w:numPr>
                <w:ilvl w:val="0"/>
                <w:numId w:val="1"/>
              </w:numPr>
              <w:spacing w:before="20" w:after="20"/>
              <w:ind w:left="459"/>
              <w:rPr>
                <w:rFonts w:asciiTheme="minorHAnsi" w:hAnsiTheme="minorHAnsi"/>
                <w:sz w:val="19"/>
                <w:szCs w:val="19"/>
                <w:lang w:val="en-US"/>
              </w:rPr>
            </w:pPr>
            <w:r w:rsidRPr="00653278">
              <w:rPr>
                <w:rFonts w:asciiTheme="minorHAnsi" w:hAnsiTheme="minorHAnsi"/>
                <w:sz w:val="19"/>
                <w:szCs w:val="19"/>
                <w:lang w:val="en-US"/>
              </w:rPr>
              <w:t>Identify the workers that</w:t>
            </w:r>
            <w:r w:rsidR="00E93A15">
              <w:rPr>
                <w:rFonts w:asciiTheme="minorHAnsi" w:hAnsiTheme="minorHAnsi"/>
                <w:sz w:val="19"/>
                <w:szCs w:val="19"/>
                <w:lang w:val="en-US"/>
              </w:rPr>
              <w:t xml:space="preserve"> will</w:t>
            </w:r>
            <w:r w:rsidRPr="00653278">
              <w:rPr>
                <w:rFonts w:asciiTheme="minorHAnsi" w:hAnsiTheme="minorHAnsi"/>
                <w:sz w:val="19"/>
                <w:szCs w:val="19"/>
                <w:lang w:val="en-US"/>
              </w:rPr>
              <w:t xml:space="preserve"> be involved in the activity and who will ensure they have the required current induction,</w:t>
            </w:r>
            <w:r w:rsidR="00E93A15">
              <w:rPr>
                <w:rFonts w:asciiTheme="minorHAnsi" w:hAnsiTheme="minorHAnsi"/>
                <w:sz w:val="19"/>
                <w:szCs w:val="19"/>
                <w:lang w:val="en-US"/>
              </w:rPr>
              <w:t xml:space="preserve"> (online and site)</w:t>
            </w:r>
            <w:r w:rsidRPr="00653278">
              <w:rPr>
                <w:rFonts w:asciiTheme="minorHAnsi" w:hAnsiTheme="minorHAnsi"/>
                <w:sz w:val="19"/>
                <w:szCs w:val="19"/>
                <w:lang w:val="en-US"/>
              </w:rPr>
              <w:t xml:space="preserve"> qualifications, competencies, licenses and authorities</w:t>
            </w:r>
            <w:r w:rsidR="00E93A15">
              <w:rPr>
                <w:rFonts w:asciiTheme="minorHAnsi" w:hAnsiTheme="minorHAnsi"/>
                <w:sz w:val="19"/>
                <w:szCs w:val="19"/>
                <w:lang w:val="en-US"/>
              </w:rPr>
              <w:t xml:space="preserve"> and provided to the </w:t>
            </w:r>
            <w:r w:rsidR="00E93A15" w:rsidRPr="00E93A15">
              <w:rPr>
                <w:sz w:val="19"/>
                <w:szCs w:val="19"/>
                <w:lang w:val="en-US"/>
              </w:rPr>
              <w:t>TasNetworks</w:t>
            </w:r>
            <w:r w:rsidR="00E93A15">
              <w:rPr>
                <w:sz w:val="19"/>
                <w:szCs w:val="19"/>
                <w:lang w:val="en-US"/>
              </w:rPr>
              <w:t xml:space="preserve"> Training School training@tasnetworks.com.au</w:t>
            </w:r>
          </w:p>
        </w:tc>
        <w:tc>
          <w:tcPr>
            <w:tcW w:w="708" w:type="dxa"/>
            <w:shd w:val="clear" w:color="auto" w:fill="ECF1F8"/>
            <w:vAlign w:val="center"/>
          </w:tcPr>
          <w:sdt>
            <w:sdtPr>
              <w:rPr>
                <w:rFonts w:asciiTheme="minorHAnsi" w:hAnsiTheme="minorHAnsi" w:cstheme="minorBidi"/>
                <w:sz w:val="19"/>
                <w:szCs w:val="19"/>
              </w:rPr>
              <w:id w:val="-14443055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E791B5" w14:textId="77777777" w:rsidR="00733896" w:rsidRPr="00653278" w:rsidRDefault="00733896" w:rsidP="00733896">
                <w:pPr>
                  <w:pStyle w:val="PlainText"/>
                  <w:spacing w:before="20" w:after="20"/>
                  <w:jc w:val="center"/>
                  <w:rPr>
                    <w:rFonts w:asciiTheme="minorHAnsi" w:hAnsiTheme="minorHAnsi"/>
                    <w:sz w:val="19"/>
                    <w:szCs w:val="19"/>
                  </w:rPr>
                </w:pPr>
                <w:r w:rsidRPr="00653278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3687" w:type="dxa"/>
            <w:shd w:val="clear" w:color="auto" w:fill="ECF1F8"/>
          </w:tcPr>
          <w:p w14:paraId="46CDB6EE" w14:textId="77777777" w:rsidR="00733896" w:rsidRPr="00653278" w:rsidRDefault="00733896" w:rsidP="00733896">
            <w:pPr>
              <w:spacing w:before="20" w:after="20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733896" w:rsidRPr="00653278" w14:paraId="5D60EF7A" w14:textId="77777777" w:rsidTr="00445A39">
        <w:trPr>
          <w:trHeight w:val="510"/>
        </w:trPr>
        <w:tc>
          <w:tcPr>
            <w:tcW w:w="6096" w:type="dxa"/>
            <w:shd w:val="clear" w:color="auto" w:fill="ECF1F8"/>
          </w:tcPr>
          <w:p w14:paraId="701B36AD" w14:textId="77777777" w:rsidR="00733896" w:rsidRPr="00653278" w:rsidRDefault="00733896" w:rsidP="00733896">
            <w:pPr>
              <w:pStyle w:val="ListParagraph"/>
              <w:numPr>
                <w:ilvl w:val="0"/>
                <w:numId w:val="1"/>
              </w:numPr>
              <w:spacing w:before="20" w:after="20"/>
              <w:ind w:left="459"/>
              <w:rPr>
                <w:rFonts w:asciiTheme="minorHAnsi" w:hAnsiTheme="minorHAnsi"/>
                <w:sz w:val="19"/>
                <w:szCs w:val="19"/>
                <w:lang w:val="en-US"/>
              </w:rPr>
            </w:pPr>
            <w:r w:rsidRPr="00653278">
              <w:rPr>
                <w:rFonts w:asciiTheme="minorHAnsi" w:hAnsiTheme="minorHAnsi"/>
                <w:sz w:val="19"/>
                <w:szCs w:val="19"/>
                <w:lang w:val="en-US"/>
              </w:rPr>
              <w:t>Decide how all affected workers will be consulted about risks and controls</w:t>
            </w:r>
          </w:p>
        </w:tc>
        <w:tc>
          <w:tcPr>
            <w:tcW w:w="708" w:type="dxa"/>
            <w:shd w:val="clear" w:color="auto" w:fill="ECF1F8"/>
            <w:vAlign w:val="center"/>
          </w:tcPr>
          <w:sdt>
            <w:sdtPr>
              <w:rPr>
                <w:rFonts w:asciiTheme="minorHAnsi" w:hAnsiTheme="minorHAnsi" w:cstheme="minorBidi"/>
                <w:sz w:val="19"/>
                <w:szCs w:val="19"/>
              </w:rPr>
              <w:id w:val="6814750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0D8534" w14:textId="77777777" w:rsidR="00733896" w:rsidRPr="00653278" w:rsidRDefault="00733896" w:rsidP="00996B55">
                <w:pPr>
                  <w:pStyle w:val="PlainText"/>
                  <w:spacing w:before="20" w:after="20"/>
                  <w:jc w:val="center"/>
                  <w:rPr>
                    <w:rFonts w:asciiTheme="minorHAnsi" w:hAnsiTheme="minorHAnsi"/>
                    <w:sz w:val="19"/>
                    <w:szCs w:val="19"/>
                  </w:rPr>
                </w:pPr>
                <w:r w:rsidRPr="00653278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3687" w:type="dxa"/>
            <w:shd w:val="clear" w:color="auto" w:fill="ECF1F8"/>
          </w:tcPr>
          <w:p w14:paraId="24BC0D8F" w14:textId="77777777" w:rsidR="00733896" w:rsidRPr="00653278" w:rsidRDefault="00733896" w:rsidP="00733896">
            <w:pPr>
              <w:spacing w:before="20" w:after="20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733896" w:rsidRPr="00653278" w14:paraId="56F4E35F" w14:textId="77777777" w:rsidTr="00445A39">
        <w:tc>
          <w:tcPr>
            <w:tcW w:w="6096" w:type="dxa"/>
            <w:shd w:val="clear" w:color="auto" w:fill="ECF1F8"/>
          </w:tcPr>
          <w:p w14:paraId="6AD014ED" w14:textId="77777777" w:rsidR="00733896" w:rsidRPr="00653278" w:rsidRDefault="00733896" w:rsidP="00733896">
            <w:pPr>
              <w:pStyle w:val="ListParagraph"/>
              <w:numPr>
                <w:ilvl w:val="0"/>
                <w:numId w:val="1"/>
              </w:numPr>
              <w:spacing w:before="20" w:after="20"/>
              <w:ind w:left="459"/>
              <w:rPr>
                <w:rFonts w:asciiTheme="minorHAnsi" w:hAnsiTheme="minorHAnsi"/>
                <w:sz w:val="19"/>
                <w:szCs w:val="19"/>
                <w:lang w:val="en-US"/>
              </w:rPr>
            </w:pPr>
            <w:r w:rsidRPr="00653278">
              <w:rPr>
                <w:rFonts w:asciiTheme="minorHAnsi" w:hAnsiTheme="minorHAnsi"/>
                <w:sz w:val="19"/>
                <w:szCs w:val="19"/>
                <w:lang w:val="en-US"/>
              </w:rPr>
              <w:t>What further consultation or communication is required to monitor health and safety i.e. toolbox talk, agreed reporting</w:t>
            </w:r>
          </w:p>
        </w:tc>
        <w:tc>
          <w:tcPr>
            <w:tcW w:w="708" w:type="dxa"/>
            <w:shd w:val="clear" w:color="auto" w:fill="ECF1F8"/>
            <w:vAlign w:val="center"/>
          </w:tcPr>
          <w:sdt>
            <w:sdtPr>
              <w:rPr>
                <w:sz w:val="19"/>
                <w:szCs w:val="19"/>
              </w:rPr>
              <w:id w:val="-1005130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BFC0BB" w14:textId="77777777" w:rsidR="00733896" w:rsidRPr="00653278" w:rsidRDefault="00733896" w:rsidP="00733896">
                <w:pPr>
                  <w:spacing w:before="20" w:after="20"/>
                  <w:jc w:val="center"/>
                  <w:rPr>
                    <w:rFonts w:asciiTheme="minorHAnsi" w:hAnsiTheme="minorHAnsi"/>
                    <w:sz w:val="19"/>
                    <w:szCs w:val="19"/>
                  </w:rPr>
                </w:pPr>
                <w:r w:rsidRPr="00653278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3687" w:type="dxa"/>
            <w:shd w:val="clear" w:color="auto" w:fill="ECF1F8"/>
          </w:tcPr>
          <w:p w14:paraId="1651B0B6" w14:textId="77777777" w:rsidR="00733896" w:rsidRPr="00653278" w:rsidRDefault="00733896" w:rsidP="00733896">
            <w:pPr>
              <w:spacing w:before="20" w:after="20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733896" w:rsidRPr="00653278" w14:paraId="411D583D" w14:textId="77777777" w:rsidTr="00445A39">
        <w:tc>
          <w:tcPr>
            <w:tcW w:w="6096" w:type="dxa"/>
            <w:shd w:val="clear" w:color="auto" w:fill="ECF1F8"/>
          </w:tcPr>
          <w:p w14:paraId="0BC3A8A1" w14:textId="77777777" w:rsidR="00733896" w:rsidRPr="00653278" w:rsidRDefault="00733896" w:rsidP="00E93A15">
            <w:pPr>
              <w:pStyle w:val="ListParagraph"/>
              <w:numPr>
                <w:ilvl w:val="0"/>
                <w:numId w:val="1"/>
              </w:numPr>
              <w:spacing w:before="20" w:after="20"/>
              <w:ind w:left="459"/>
              <w:rPr>
                <w:rFonts w:asciiTheme="minorHAnsi" w:hAnsiTheme="minorHAnsi"/>
                <w:sz w:val="19"/>
                <w:szCs w:val="19"/>
                <w:lang w:val="en-US"/>
              </w:rPr>
            </w:pPr>
            <w:r w:rsidRPr="00653278">
              <w:rPr>
                <w:rFonts w:asciiTheme="minorHAnsi" w:hAnsiTheme="minorHAnsi"/>
                <w:sz w:val="19"/>
                <w:szCs w:val="19"/>
                <w:lang w:val="en-US"/>
              </w:rPr>
              <w:t xml:space="preserve">Decide how to communicate between </w:t>
            </w:r>
            <w:r w:rsidR="00E93A15">
              <w:rPr>
                <w:rFonts w:asciiTheme="minorHAnsi" w:hAnsiTheme="minorHAnsi"/>
                <w:sz w:val="19"/>
                <w:szCs w:val="19"/>
                <w:lang w:val="en-US"/>
              </w:rPr>
              <w:t>all stakeholders</w:t>
            </w:r>
          </w:p>
        </w:tc>
        <w:tc>
          <w:tcPr>
            <w:tcW w:w="708" w:type="dxa"/>
            <w:shd w:val="clear" w:color="auto" w:fill="ECF1F8"/>
            <w:vAlign w:val="center"/>
          </w:tcPr>
          <w:sdt>
            <w:sdtPr>
              <w:rPr>
                <w:sz w:val="19"/>
                <w:szCs w:val="19"/>
              </w:rPr>
              <w:id w:val="-12855774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28D84A" w14:textId="77777777" w:rsidR="00733896" w:rsidRPr="00653278" w:rsidRDefault="00733896" w:rsidP="00733896">
                <w:pPr>
                  <w:spacing w:before="20" w:after="20"/>
                  <w:jc w:val="center"/>
                  <w:rPr>
                    <w:rFonts w:asciiTheme="minorHAnsi" w:hAnsiTheme="minorHAnsi"/>
                    <w:sz w:val="19"/>
                    <w:szCs w:val="19"/>
                  </w:rPr>
                </w:pPr>
                <w:r w:rsidRPr="00653278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3687" w:type="dxa"/>
            <w:shd w:val="clear" w:color="auto" w:fill="ECF1F8"/>
          </w:tcPr>
          <w:p w14:paraId="75FE8ABC" w14:textId="77777777" w:rsidR="00733896" w:rsidRPr="00653278" w:rsidRDefault="00733896" w:rsidP="00733896">
            <w:pPr>
              <w:spacing w:before="20" w:after="20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733896" w:rsidRPr="00653278" w14:paraId="50B272B6" w14:textId="77777777" w:rsidTr="00445A39">
        <w:tc>
          <w:tcPr>
            <w:tcW w:w="6096" w:type="dxa"/>
            <w:shd w:val="clear" w:color="auto" w:fill="ECF1F8"/>
          </w:tcPr>
          <w:p w14:paraId="1DCF0570" w14:textId="77777777" w:rsidR="00733896" w:rsidRPr="00653278" w:rsidRDefault="00733896" w:rsidP="00733896">
            <w:pPr>
              <w:pStyle w:val="ListParagraph"/>
              <w:numPr>
                <w:ilvl w:val="0"/>
                <w:numId w:val="1"/>
              </w:numPr>
              <w:spacing w:before="20" w:after="20"/>
              <w:ind w:left="459"/>
              <w:rPr>
                <w:rFonts w:asciiTheme="minorHAnsi" w:hAnsiTheme="minorHAnsi"/>
                <w:sz w:val="19"/>
                <w:szCs w:val="19"/>
                <w:lang w:val="en-US"/>
              </w:rPr>
            </w:pPr>
            <w:r w:rsidRPr="00653278">
              <w:rPr>
                <w:rFonts w:asciiTheme="minorHAnsi" w:hAnsiTheme="minorHAnsi"/>
                <w:sz w:val="19"/>
                <w:szCs w:val="19"/>
                <w:lang w:val="en-US"/>
              </w:rPr>
              <w:t>How will outcomes of consultation be recorded and shared with other businesses involved in the works</w:t>
            </w:r>
          </w:p>
        </w:tc>
        <w:tc>
          <w:tcPr>
            <w:tcW w:w="708" w:type="dxa"/>
            <w:shd w:val="clear" w:color="auto" w:fill="ECF1F8"/>
            <w:vAlign w:val="center"/>
          </w:tcPr>
          <w:sdt>
            <w:sdtPr>
              <w:rPr>
                <w:rFonts w:asciiTheme="minorHAnsi" w:hAnsiTheme="minorHAnsi" w:cstheme="minorBidi"/>
                <w:sz w:val="19"/>
                <w:szCs w:val="19"/>
              </w:rPr>
              <w:id w:val="-4816144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105508" w14:textId="77777777" w:rsidR="00733896" w:rsidRPr="00653278" w:rsidRDefault="00733896" w:rsidP="00733896">
                <w:pPr>
                  <w:pStyle w:val="PlainText"/>
                  <w:spacing w:before="20" w:after="20"/>
                  <w:jc w:val="center"/>
                  <w:rPr>
                    <w:rFonts w:asciiTheme="minorHAnsi" w:hAnsiTheme="minorHAnsi" w:cstheme="minorBidi"/>
                    <w:sz w:val="19"/>
                    <w:szCs w:val="19"/>
                  </w:rPr>
                </w:pPr>
                <w:r w:rsidRPr="00653278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p>
            </w:sdtContent>
          </w:sdt>
          <w:p w14:paraId="4F9AE85A" w14:textId="77777777" w:rsidR="00733896" w:rsidRPr="00653278" w:rsidRDefault="00733896" w:rsidP="00733896">
            <w:pPr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3687" w:type="dxa"/>
            <w:shd w:val="clear" w:color="auto" w:fill="ECF1F8"/>
          </w:tcPr>
          <w:p w14:paraId="04D09360" w14:textId="77777777" w:rsidR="00733896" w:rsidRPr="00653278" w:rsidRDefault="00733896" w:rsidP="00733896">
            <w:pPr>
              <w:spacing w:before="20" w:after="20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445A39" w:rsidRPr="00653278" w14:paraId="6D8464C6" w14:textId="77777777" w:rsidTr="00445A39">
        <w:tc>
          <w:tcPr>
            <w:tcW w:w="6096" w:type="dxa"/>
            <w:shd w:val="clear" w:color="auto" w:fill="ECF1F8"/>
          </w:tcPr>
          <w:p w14:paraId="68E789BB" w14:textId="77777777" w:rsidR="00445A39" w:rsidRPr="00653278" w:rsidRDefault="00445A39" w:rsidP="00445A39">
            <w:pPr>
              <w:pStyle w:val="ListParagraph"/>
              <w:numPr>
                <w:ilvl w:val="0"/>
                <w:numId w:val="1"/>
              </w:numPr>
              <w:spacing w:before="20" w:after="20"/>
              <w:ind w:left="459"/>
              <w:rPr>
                <w:sz w:val="19"/>
                <w:szCs w:val="19"/>
                <w:lang w:val="en-US"/>
              </w:rPr>
            </w:pPr>
            <w:r w:rsidRPr="00653278">
              <w:rPr>
                <w:sz w:val="19"/>
                <w:szCs w:val="19"/>
                <w:lang w:val="en-US"/>
              </w:rPr>
              <w:t xml:space="preserve">Agree on incident and near hit notification processes, first aid and emergency planning arrangements </w:t>
            </w:r>
          </w:p>
        </w:tc>
        <w:tc>
          <w:tcPr>
            <w:tcW w:w="708" w:type="dxa"/>
            <w:shd w:val="clear" w:color="auto" w:fill="ECF1F8"/>
            <w:vAlign w:val="center"/>
          </w:tcPr>
          <w:sdt>
            <w:sdtPr>
              <w:rPr>
                <w:rFonts w:asciiTheme="minorHAnsi" w:hAnsiTheme="minorHAnsi" w:cstheme="minorBidi"/>
                <w:sz w:val="19"/>
                <w:szCs w:val="19"/>
              </w:rPr>
              <w:id w:val="-18383764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9BAE11" w14:textId="77777777" w:rsidR="00445A39" w:rsidRPr="00653278" w:rsidRDefault="00347E10" w:rsidP="00347E10">
                <w:pPr>
                  <w:pStyle w:val="PlainText"/>
                  <w:spacing w:before="20" w:after="20"/>
                  <w:jc w:val="center"/>
                  <w:rPr>
                    <w:rFonts w:asciiTheme="minorHAnsi" w:hAnsiTheme="minorHAnsi" w:cstheme="minorBidi"/>
                    <w:sz w:val="19"/>
                    <w:szCs w:val="19"/>
                  </w:rPr>
                </w:pPr>
                <w:r w:rsidRPr="00653278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p>
            </w:sdtContent>
          </w:sdt>
        </w:tc>
        <w:tc>
          <w:tcPr>
            <w:tcW w:w="3687" w:type="dxa"/>
            <w:shd w:val="clear" w:color="auto" w:fill="ECF1F8"/>
          </w:tcPr>
          <w:p w14:paraId="10718191" w14:textId="77777777" w:rsidR="00445A39" w:rsidRPr="00653278" w:rsidRDefault="00445A39" w:rsidP="00733896">
            <w:pPr>
              <w:spacing w:before="20" w:after="20"/>
              <w:rPr>
                <w:sz w:val="19"/>
                <w:szCs w:val="19"/>
              </w:rPr>
            </w:pPr>
          </w:p>
        </w:tc>
      </w:tr>
      <w:tr w:rsidR="00733896" w:rsidRPr="00653278" w14:paraId="00B7442F" w14:textId="77777777" w:rsidTr="00445A39">
        <w:tc>
          <w:tcPr>
            <w:tcW w:w="6096" w:type="dxa"/>
            <w:shd w:val="clear" w:color="auto" w:fill="ECF1F8"/>
          </w:tcPr>
          <w:p w14:paraId="0B1AFC9D" w14:textId="77777777" w:rsidR="00733896" w:rsidRPr="00653278" w:rsidRDefault="00733896" w:rsidP="00733896">
            <w:pPr>
              <w:pStyle w:val="ListParagraph"/>
              <w:numPr>
                <w:ilvl w:val="0"/>
                <w:numId w:val="1"/>
              </w:numPr>
              <w:spacing w:before="20" w:after="20"/>
              <w:ind w:left="459"/>
              <w:rPr>
                <w:rFonts w:asciiTheme="minorHAnsi" w:hAnsiTheme="minorHAnsi"/>
                <w:sz w:val="19"/>
                <w:szCs w:val="19"/>
                <w:lang w:val="en-US"/>
              </w:rPr>
            </w:pPr>
            <w:r w:rsidRPr="00653278">
              <w:rPr>
                <w:rFonts w:asciiTheme="minorHAnsi" w:hAnsiTheme="minorHAnsi"/>
                <w:sz w:val="19"/>
                <w:szCs w:val="19"/>
                <w:lang w:val="en-US"/>
              </w:rPr>
              <w:t>What HSE information and documents will be needed:</w:t>
            </w:r>
          </w:p>
          <w:p w14:paraId="2559D01B" w14:textId="77777777" w:rsidR="004B0094" w:rsidRPr="00653278" w:rsidRDefault="001C0D02" w:rsidP="00733896">
            <w:pPr>
              <w:pStyle w:val="ListParagraph"/>
              <w:numPr>
                <w:ilvl w:val="0"/>
                <w:numId w:val="3"/>
              </w:numPr>
              <w:tabs>
                <w:tab w:val="left" w:pos="264"/>
              </w:tabs>
              <w:spacing w:before="20" w:after="20"/>
              <w:ind w:left="1026" w:hanging="283"/>
              <w:rPr>
                <w:rFonts w:asciiTheme="minorHAnsi" w:hAnsiTheme="minorHAnsi"/>
                <w:sz w:val="19"/>
                <w:szCs w:val="19"/>
                <w:lang w:val="en-US"/>
              </w:rPr>
            </w:pPr>
            <w:r w:rsidRPr="00653278">
              <w:rPr>
                <w:rFonts w:asciiTheme="minorHAnsi" w:hAnsiTheme="minorHAnsi"/>
                <w:sz w:val="19"/>
                <w:szCs w:val="19"/>
                <w:lang w:val="en-US"/>
              </w:rPr>
              <w:t xml:space="preserve">Safe management plans/HSE management plans are required for projects valued $250 000 </w:t>
            </w:r>
            <w:r w:rsidR="00634587" w:rsidRPr="00653278">
              <w:rPr>
                <w:sz w:val="19"/>
                <w:szCs w:val="19"/>
                <w:lang w:val="en-US"/>
              </w:rPr>
              <w:t>(</w:t>
            </w:r>
            <w:r w:rsidR="00653278" w:rsidRPr="00653278">
              <w:rPr>
                <w:sz w:val="19"/>
                <w:szCs w:val="19"/>
                <w:lang w:val="en-US"/>
              </w:rPr>
              <w:t>excl</w:t>
            </w:r>
            <w:r w:rsidR="00634587" w:rsidRPr="00653278">
              <w:rPr>
                <w:sz w:val="19"/>
                <w:szCs w:val="19"/>
                <w:lang w:val="en-US"/>
              </w:rPr>
              <w:t xml:space="preserve"> GST) </w:t>
            </w:r>
            <w:r w:rsidRPr="00653278">
              <w:rPr>
                <w:rFonts w:asciiTheme="minorHAnsi" w:hAnsiTheme="minorHAnsi"/>
                <w:sz w:val="19"/>
                <w:szCs w:val="19"/>
                <w:lang w:val="en-US"/>
              </w:rPr>
              <w:t>and over</w:t>
            </w:r>
          </w:p>
          <w:p w14:paraId="019150B6" w14:textId="77777777" w:rsidR="00733896" w:rsidRPr="00653278" w:rsidRDefault="00733896" w:rsidP="00733896">
            <w:pPr>
              <w:pStyle w:val="ListParagraph"/>
              <w:numPr>
                <w:ilvl w:val="0"/>
                <w:numId w:val="3"/>
              </w:numPr>
              <w:tabs>
                <w:tab w:val="left" w:pos="264"/>
              </w:tabs>
              <w:spacing w:before="20" w:after="20"/>
              <w:ind w:left="1026" w:hanging="283"/>
              <w:rPr>
                <w:rFonts w:asciiTheme="minorHAnsi" w:hAnsiTheme="minorHAnsi"/>
                <w:sz w:val="19"/>
                <w:szCs w:val="19"/>
                <w:lang w:val="en-US"/>
              </w:rPr>
            </w:pPr>
            <w:r w:rsidRPr="00653278">
              <w:rPr>
                <w:rFonts w:asciiTheme="minorHAnsi" w:hAnsiTheme="minorHAnsi"/>
                <w:sz w:val="19"/>
                <w:szCs w:val="19"/>
                <w:lang w:val="en-US"/>
              </w:rPr>
              <w:t>Environmental consideration reports for construction work</w:t>
            </w:r>
          </w:p>
          <w:p w14:paraId="3ED212BC" w14:textId="77777777" w:rsidR="00EE1769" w:rsidRPr="00653278" w:rsidRDefault="00EE1769" w:rsidP="00733896">
            <w:pPr>
              <w:pStyle w:val="ListParagraph"/>
              <w:numPr>
                <w:ilvl w:val="0"/>
                <w:numId w:val="3"/>
              </w:numPr>
              <w:tabs>
                <w:tab w:val="left" w:pos="264"/>
              </w:tabs>
              <w:spacing w:before="20" w:after="20"/>
              <w:ind w:left="1026" w:hanging="283"/>
              <w:rPr>
                <w:rFonts w:asciiTheme="minorHAnsi" w:hAnsiTheme="minorHAnsi"/>
                <w:sz w:val="19"/>
                <w:szCs w:val="19"/>
                <w:lang w:val="en-US"/>
              </w:rPr>
            </w:pPr>
            <w:r w:rsidRPr="00653278">
              <w:rPr>
                <w:rFonts w:asciiTheme="minorHAnsi" w:hAnsiTheme="minorHAnsi"/>
                <w:sz w:val="19"/>
                <w:szCs w:val="19"/>
                <w:lang w:val="en-US"/>
              </w:rPr>
              <w:t>Permits</w:t>
            </w:r>
          </w:p>
          <w:p w14:paraId="1C258E1E" w14:textId="77777777" w:rsidR="00733896" w:rsidRPr="00653278" w:rsidRDefault="00733896" w:rsidP="00733896">
            <w:pPr>
              <w:pStyle w:val="ListParagraph"/>
              <w:numPr>
                <w:ilvl w:val="0"/>
                <w:numId w:val="3"/>
              </w:numPr>
              <w:tabs>
                <w:tab w:val="left" w:pos="264"/>
              </w:tabs>
              <w:spacing w:before="20" w:after="20"/>
              <w:ind w:left="1026" w:hanging="283"/>
              <w:rPr>
                <w:rFonts w:asciiTheme="minorHAnsi" w:hAnsiTheme="minorHAnsi"/>
                <w:sz w:val="19"/>
                <w:szCs w:val="19"/>
                <w:lang w:val="en-US"/>
              </w:rPr>
            </w:pPr>
            <w:r w:rsidRPr="00653278">
              <w:rPr>
                <w:rFonts w:asciiTheme="minorHAnsi" w:hAnsiTheme="minorHAnsi"/>
                <w:sz w:val="19"/>
                <w:szCs w:val="19"/>
                <w:lang w:val="en-US"/>
              </w:rPr>
              <w:t>Agreed procedures, Safe work method statements (SWMS) for high risk work and/or work practices</w:t>
            </w:r>
          </w:p>
          <w:p w14:paraId="67C9CF57" w14:textId="77777777" w:rsidR="00733896" w:rsidRPr="00653278" w:rsidRDefault="00733896" w:rsidP="00733896">
            <w:pPr>
              <w:pStyle w:val="ListParagraph"/>
              <w:numPr>
                <w:ilvl w:val="0"/>
                <w:numId w:val="3"/>
              </w:numPr>
              <w:tabs>
                <w:tab w:val="left" w:pos="264"/>
              </w:tabs>
              <w:spacing w:before="20" w:after="20"/>
              <w:ind w:left="1026" w:hanging="283"/>
              <w:rPr>
                <w:rFonts w:asciiTheme="minorHAnsi" w:hAnsiTheme="minorHAnsi"/>
                <w:sz w:val="19"/>
                <w:szCs w:val="19"/>
                <w:lang w:val="en-US"/>
              </w:rPr>
            </w:pPr>
            <w:r w:rsidRPr="00653278">
              <w:rPr>
                <w:rFonts w:asciiTheme="minorHAnsi" w:hAnsiTheme="minorHAnsi"/>
                <w:sz w:val="19"/>
                <w:szCs w:val="19"/>
                <w:lang w:val="en-US"/>
              </w:rPr>
              <w:t xml:space="preserve">Site risk management tools </w:t>
            </w:r>
          </w:p>
          <w:p w14:paraId="44243085" w14:textId="77777777" w:rsidR="00733896" w:rsidRPr="00653278" w:rsidRDefault="00733896" w:rsidP="00733896">
            <w:pPr>
              <w:pStyle w:val="ListParagraph"/>
              <w:numPr>
                <w:ilvl w:val="0"/>
                <w:numId w:val="3"/>
              </w:numPr>
              <w:tabs>
                <w:tab w:val="left" w:pos="264"/>
              </w:tabs>
              <w:spacing w:before="20" w:after="20"/>
              <w:ind w:left="1026" w:hanging="283"/>
              <w:rPr>
                <w:rFonts w:asciiTheme="minorHAnsi" w:hAnsiTheme="minorHAnsi"/>
                <w:sz w:val="19"/>
                <w:szCs w:val="19"/>
                <w:lang w:val="en-US"/>
              </w:rPr>
            </w:pPr>
            <w:r w:rsidRPr="00653278">
              <w:rPr>
                <w:rFonts w:asciiTheme="minorHAnsi" w:hAnsiTheme="minorHAnsi"/>
                <w:sz w:val="19"/>
                <w:szCs w:val="19"/>
                <w:lang w:val="en-US"/>
              </w:rPr>
              <w:t>Any risk assessments for the project and site risk assessment (i.e. JRA)</w:t>
            </w:r>
          </w:p>
        </w:tc>
        <w:tc>
          <w:tcPr>
            <w:tcW w:w="708" w:type="dxa"/>
            <w:shd w:val="clear" w:color="auto" w:fill="ECF1F8"/>
            <w:vAlign w:val="center"/>
          </w:tcPr>
          <w:sdt>
            <w:sdtPr>
              <w:rPr>
                <w:sz w:val="19"/>
                <w:szCs w:val="19"/>
              </w:rPr>
              <w:id w:val="-3108659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663815" w14:textId="77777777" w:rsidR="00733896" w:rsidRPr="00653278" w:rsidRDefault="0036291D" w:rsidP="00733896">
                <w:pPr>
                  <w:spacing w:before="20" w:after="20"/>
                  <w:jc w:val="center"/>
                  <w:rPr>
                    <w:rFonts w:asciiTheme="minorHAnsi" w:hAnsiTheme="minorHAnsi"/>
                    <w:sz w:val="19"/>
                    <w:szCs w:val="19"/>
                  </w:rPr>
                </w:pPr>
                <w:r w:rsidRPr="00653278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p>
            </w:sdtContent>
          </w:sdt>
          <w:p w14:paraId="5B824855" w14:textId="77777777" w:rsidR="00733896" w:rsidRPr="00653278" w:rsidRDefault="00733896" w:rsidP="00733896">
            <w:pPr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3687" w:type="dxa"/>
            <w:shd w:val="clear" w:color="auto" w:fill="ECF1F8"/>
          </w:tcPr>
          <w:p w14:paraId="301DC264" w14:textId="77777777" w:rsidR="00A20504" w:rsidRPr="00653278" w:rsidRDefault="00A20504" w:rsidP="00A85C11">
            <w:pPr>
              <w:spacing w:before="20" w:after="20"/>
              <w:rPr>
                <w:sz w:val="19"/>
                <w:szCs w:val="19"/>
              </w:rPr>
            </w:pPr>
          </w:p>
        </w:tc>
      </w:tr>
      <w:tr w:rsidR="00A56026" w:rsidRPr="00653278" w14:paraId="6D7ADDEF" w14:textId="77777777" w:rsidTr="00445A39">
        <w:tc>
          <w:tcPr>
            <w:tcW w:w="6096" w:type="dxa"/>
            <w:shd w:val="clear" w:color="auto" w:fill="ECF1F8"/>
          </w:tcPr>
          <w:p w14:paraId="11BF67FD" w14:textId="77777777" w:rsidR="00A56026" w:rsidRPr="00653278" w:rsidRDefault="00A56026" w:rsidP="00653278">
            <w:pPr>
              <w:pStyle w:val="ListParagraph"/>
              <w:numPr>
                <w:ilvl w:val="0"/>
                <w:numId w:val="1"/>
              </w:numPr>
              <w:spacing w:before="20" w:after="20"/>
              <w:ind w:left="459"/>
              <w:rPr>
                <w:sz w:val="19"/>
                <w:szCs w:val="19"/>
                <w:lang w:val="en-US"/>
              </w:rPr>
            </w:pPr>
            <w:r w:rsidRPr="00653278">
              <w:rPr>
                <w:sz w:val="19"/>
                <w:szCs w:val="19"/>
                <w:lang w:val="en-US"/>
              </w:rPr>
              <w:lastRenderedPageBreak/>
              <w:t xml:space="preserve">For construction works valued $250 000 </w:t>
            </w:r>
            <w:r w:rsidR="00634587" w:rsidRPr="00653278">
              <w:rPr>
                <w:sz w:val="19"/>
                <w:szCs w:val="19"/>
                <w:lang w:val="en-US"/>
              </w:rPr>
              <w:t>(</w:t>
            </w:r>
            <w:r w:rsidR="00653278" w:rsidRPr="00653278">
              <w:rPr>
                <w:sz w:val="19"/>
                <w:szCs w:val="19"/>
                <w:lang w:val="en-US"/>
              </w:rPr>
              <w:t xml:space="preserve">excl </w:t>
            </w:r>
            <w:r w:rsidR="00634587" w:rsidRPr="00653278">
              <w:rPr>
                <w:sz w:val="19"/>
                <w:szCs w:val="19"/>
                <w:lang w:val="en-US"/>
              </w:rPr>
              <w:t xml:space="preserve">GST) </w:t>
            </w:r>
            <w:r w:rsidRPr="00653278">
              <w:rPr>
                <w:sz w:val="19"/>
                <w:szCs w:val="19"/>
                <w:lang w:val="en-US"/>
              </w:rPr>
              <w:t xml:space="preserve">and over, provide the </w:t>
            </w:r>
            <w:r w:rsidRPr="00653278">
              <w:rPr>
                <w:rFonts w:asciiTheme="minorHAnsi" w:hAnsiTheme="minorHAnsi"/>
                <w:sz w:val="19"/>
                <w:szCs w:val="19"/>
                <w:lang w:val="en-US"/>
              </w:rPr>
              <w:t>Safe management plan/HSE management plan to the HSE Team for review at least a week before work commences</w:t>
            </w:r>
          </w:p>
        </w:tc>
        <w:tc>
          <w:tcPr>
            <w:tcW w:w="708" w:type="dxa"/>
            <w:shd w:val="clear" w:color="auto" w:fill="ECF1F8"/>
            <w:vAlign w:val="center"/>
          </w:tcPr>
          <w:sdt>
            <w:sdtPr>
              <w:rPr>
                <w:rFonts w:asciiTheme="minorHAnsi" w:hAnsiTheme="minorHAnsi" w:cstheme="minorBidi"/>
                <w:sz w:val="19"/>
                <w:szCs w:val="19"/>
              </w:rPr>
              <w:id w:val="-16186711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050F21" w14:textId="77777777" w:rsidR="00347E10" w:rsidRPr="00653278" w:rsidRDefault="00347E10" w:rsidP="00347E10">
                <w:pPr>
                  <w:pStyle w:val="PlainText"/>
                  <w:spacing w:before="20" w:after="20"/>
                  <w:jc w:val="center"/>
                  <w:rPr>
                    <w:rFonts w:asciiTheme="minorHAnsi" w:hAnsiTheme="minorHAnsi" w:cstheme="minorBidi"/>
                    <w:sz w:val="19"/>
                    <w:szCs w:val="19"/>
                  </w:rPr>
                </w:pPr>
                <w:r w:rsidRPr="00653278">
                  <w:rPr>
                    <w:rFonts w:ascii="MS Gothic" w:eastAsia="MS Gothic" w:hAnsi="MS Gothic" w:cs="MS Gothic" w:hint="eastAsia"/>
                    <w:sz w:val="19"/>
                    <w:szCs w:val="19"/>
                  </w:rPr>
                  <w:t>☐</w:t>
                </w:r>
              </w:p>
            </w:sdtContent>
          </w:sdt>
          <w:p w14:paraId="18224F80" w14:textId="77777777" w:rsidR="00A56026" w:rsidRPr="00653278" w:rsidRDefault="00A56026" w:rsidP="00733896">
            <w:pPr>
              <w:spacing w:before="20" w:after="20"/>
              <w:jc w:val="center"/>
              <w:rPr>
                <w:sz w:val="19"/>
                <w:szCs w:val="19"/>
              </w:rPr>
            </w:pPr>
          </w:p>
        </w:tc>
        <w:tc>
          <w:tcPr>
            <w:tcW w:w="3687" w:type="dxa"/>
            <w:shd w:val="clear" w:color="auto" w:fill="ECF1F8"/>
          </w:tcPr>
          <w:p w14:paraId="7750AFF2" w14:textId="77777777" w:rsidR="00A56026" w:rsidRPr="00653278" w:rsidRDefault="00A56026" w:rsidP="00A85C11">
            <w:pPr>
              <w:spacing w:before="20" w:after="20"/>
              <w:rPr>
                <w:sz w:val="19"/>
                <w:szCs w:val="19"/>
              </w:rPr>
            </w:pPr>
          </w:p>
        </w:tc>
      </w:tr>
      <w:tr w:rsidR="0036291D" w:rsidRPr="00653278" w14:paraId="44823D8E" w14:textId="77777777" w:rsidTr="00445A39">
        <w:tc>
          <w:tcPr>
            <w:tcW w:w="10492" w:type="dxa"/>
            <w:gridSpan w:val="3"/>
            <w:shd w:val="clear" w:color="auto" w:fill="ECF1F8"/>
          </w:tcPr>
          <w:p w14:paraId="1DA0FFCE" w14:textId="77777777" w:rsidR="0036291D" w:rsidRPr="00653278" w:rsidRDefault="0036291D" w:rsidP="00925EC8">
            <w:pPr>
              <w:spacing w:before="120" w:after="120"/>
              <w:jc w:val="center"/>
              <w:rPr>
                <w:rFonts w:asciiTheme="minorHAnsi" w:hAnsiTheme="minorHAnsi"/>
                <w:b/>
                <w:i/>
                <w:sz w:val="19"/>
                <w:szCs w:val="19"/>
              </w:rPr>
            </w:pPr>
            <w:r w:rsidRPr="00653278">
              <w:rPr>
                <w:b/>
                <w:i/>
                <w:sz w:val="19"/>
                <w:szCs w:val="19"/>
              </w:rPr>
              <w:t>Save this completed form in the collaboration site or other folder dedicated to this project.</w:t>
            </w:r>
          </w:p>
        </w:tc>
      </w:tr>
    </w:tbl>
    <w:p w14:paraId="53804182" w14:textId="77777777" w:rsidR="004D0F50" w:rsidRDefault="004D0F50">
      <w:pPr>
        <w:rPr>
          <w:sz w:val="19"/>
          <w:szCs w:val="19"/>
        </w:rPr>
      </w:pPr>
    </w:p>
    <w:p w14:paraId="7A5DF8A8" w14:textId="77777777" w:rsidR="00A56026" w:rsidRPr="00653278" w:rsidRDefault="00A56026">
      <w:pPr>
        <w:rPr>
          <w:sz w:val="19"/>
          <w:szCs w:val="19"/>
        </w:rPr>
      </w:pPr>
    </w:p>
    <w:p w14:paraId="02193C79" w14:textId="77777777" w:rsidR="002054E4" w:rsidRPr="00653278" w:rsidRDefault="002054E4" w:rsidP="002054E4">
      <w:pPr>
        <w:jc w:val="center"/>
        <w:rPr>
          <w:b/>
        </w:rPr>
      </w:pPr>
      <w:r w:rsidRPr="00653278">
        <w:rPr>
          <w:b/>
        </w:rPr>
        <w:t>Guidance</w:t>
      </w:r>
      <w:r w:rsidR="00925EC8" w:rsidRPr="00653278">
        <w:rPr>
          <w:b/>
        </w:rPr>
        <w:t xml:space="preserve"> – HSE Works Planning Checklist</w:t>
      </w:r>
    </w:p>
    <w:tbl>
      <w:tblPr>
        <w:tblStyle w:val="TableGrid"/>
        <w:tblW w:w="10490" w:type="dxa"/>
        <w:tblInd w:w="-176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537"/>
        <w:gridCol w:w="5953"/>
      </w:tblGrid>
      <w:tr w:rsidR="0036291D" w:rsidRPr="00653278" w14:paraId="7D55E50C" w14:textId="77777777" w:rsidTr="002B54A1">
        <w:tc>
          <w:tcPr>
            <w:tcW w:w="4537" w:type="dxa"/>
            <w:tcBorders>
              <w:bottom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D318F9A" w14:textId="77777777" w:rsidR="0036291D" w:rsidRPr="00653278" w:rsidRDefault="00AC352B" w:rsidP="00996B55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/>
                <w:sz w:val="19"/>
                <w:szCs w:val="19"/>
              </w:rPr>
            </w:pPr>
            <w:r w:rsidRPr="00653278">
              <w:rPr>
                <w:rFonts w:asciiTheme="minorHAnsi" w:hAnsiTheme="minorHAnsi"/>
                <w:sz w:val="19"/>
                <w:szCs w:val="19"/>
              </w:rPr>
              <w:t>Conversations need to cover</w:t>
            </w:r>
          </w:p>
        </w:tc>
        <w:tc>
          <w:tcPr>
            <w:tcW w:w="5953" w:type="dxa"/>
            <w:tcBorders>
              <w:bottom w:val="single" w:sz="2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15ECFC8" w14:textId="77777777" w:rsidR="0036291D" w:rsidRPr="00653278" w:rsidRDefault="0036291D" w:rsidP="00A759DA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653278">
              <w:rPr>
                <w:rFonts w:asciiTheme="minorHAnsi" w:hAnsiTheme="minorHAnsi"/>
                <w:sz w:val="19"/>
                <w:szCs w:val="19"/>
              </w:rPr>
              <w:t xml:space="preserve">Examples </w:t>
            </w:r>
            <w:r w:rsidR="00A759DA" w:rsidRPr="00653278">
              <w:rPr>
                <w:rFonts w:asciiTheme="minorHAnsi" w:hAnsiTheme="minorHAnsi"/>
                <w:sz w:val="19"/>
                <w:szCs w:val="19"/>
              </w:rPr>
              <w:t>and guidance</w:t>
            </w:r>
          </w:p>
        </w:tc>
      </w:tr>
      <w:tr w:rsidR="0036291D" w:rsidRPr="00653278" w14:paraId="64C2C727" w14:textId="77777777" w:rsidTr="002B54A1">
        <w:trPr>
          <w:trHeight w:val="503"/>
        </w:trPr>
        <w:tc>
          <w:tcPr>
            <w:tcW w:w="4537" w:type="dxa"/>
            <w:shd w:val="clear" w:color="auto" w:fill="F2F2F2" w:themeFill="background1" w:themeFillShade="F2"/>
          </w:tcPr>
          <w:p w14:paraId="634102CE" w14:textId="77777777" w:rsidR="0036291D" w:rsidRPr="00653278" w:rsidRDefault="0036291D" w:rsidP="000F119F">
            <w:pPr>
              <w:pStyle w:val="ListParagraph"/>
              <w:numPr>
                <w:ilvl w:val="0"/>
                <w:numId w:val="4"/>
              </w:numPr>
              <w:spacing w:before="20" w:after="20"/>
              <w:ind w:left="318" w:hanging="284"/>
              <w:rPr>
                <w:rFonts w:asciiTheme="minorHAnsi" w:hAnsiTheme="minorHAnsi"/>
                <w:sz w:val="19"/>
                <w:szCs w:val="19"/>
                <w:lang w:val="en-US"/>
              </w:rPr>
            </w:pPr>
            <w:r w:rsidRPr="00653278">
              <w:rPr>
                <w:rFonts w:asciiTheme="minorHAnsi" w:hAnsiTheme="minorHAnsi"/>
                <w:sz w:val="19"/>
                <w:szCs w:val="19"/>
                <w:lang w:val="en-US"/>
              </w:rPr>
              <w:t>What each company will be doing, how, when and where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50158601" w14:textId="77777777" w:rsidR="0036291D" w:rsidRPr="00653278" w:rsidRDefault="00A67517" w:rsidP="003963A9">
            <w:pPr>
              <w:spacing w:before="20" w:after="20"/>
              <w:rPr>
                <w:rFonts w:asciiTheme="minorHAnsi" w:hAnsiTheme="minorHAnsi"/>
                <w:sz w:val="19"/>
                <w:szCs w:val="19"/>
              </w:rPr>
            </w:pPr>
            <w:r w:rsidRPr="00653278">
              <w:rPr>
                <w:rFonts w:asciiTheme="minorHAnsi" w:hAnsiTheme="minorHAnsi"/>
                <w:sz w:val="19"/>
                <w:szCs w:val="19"/>
              </w:rPr>
              <w:t>Traffic management, construction works, site security installation and removal, electrical works (overhead and/or underground), goods delivery processe</w:t>
            </w:r>
            <w:r w:rsidR="003506FC" w:rsidRPr="00653278">
              <w:rPr>
                <w:rFonts w:asciiTheme="minorHAnsi" w:hAnsiTheme="minorHAnsi"/>
                <w:sz w:val="19"/>
                <w:szCs w:val="19"/>
              </w:rPr>
              <w:t>s, switching and operation, etc and at what times and which locations</w:t>
            </w:r>
          </w:p>
        </w:tc>
      </w:tr>
      <w:tr w:rsidR="0036291D" w:rsidRPr="00653278" w14:paraId="35339623" w14:textId="77777777" w:rsidTr="002B54A1">
        <w:trPr>
          <w:trHeight w:val="598"/>
        </w:trPr>
        <w:tc>
          <w:tcPr>
            <w:tcW w:w="4537" w:type="dxa"/>
            <w:shd w:val="clear" w:color="auto" w:fill="F2F2F2" w:themeFill="background1" w:themeFillShade="F2"/>
          </w:tcPr>
          <w:p w14:paraId="1F5F0780" w14:textId="77777777" w:rsidR="0036291D" w:rsidRPr="00653278" w:rsidRDefault="0036291D" w:rsidP="000F119F">
            <w:pPr>
              <w:pStyle w:val="ListParagraph"/>
              <w:numPr>
                <w:ilvl w:val="0"/>
                <w:numId w:val="4"/>
              </w:numPr>
              <w:spacing w:before="20" w:after="20"/>
              <w:ind w:left="318" w:hanging="284"/>
              <w:rPr>
                <w:rFonts w:asciiTheme="minorHAnsi" w:hAnsiTheme="minorHAnsi"/>
                <w:sz w:val="19"/>
                <w:szCs w:val="19"/>
                <w:lang w:val="en-US"/>
              </w:rPr>
            </w:pPr>
            <w:r w:rsidRPr="00653278">
              <w:rPr>
                <w:rFonts w:asciiTheme="minorHAnsi" w:hAnsiTheme="minorHAnsi"/>
                <w:sz w:val="19"/>
                <w:szCs w:val="19"/>
                <w:lang w:val="en-US"/>
              </w:rPr>
              <w:t>Whether the work that will be undertaken is different to the scope of work the contractor is engaged for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1BAF754C" w14:textId="77777777" w:rsidR="0036291D" w:rsidRPr="00653278" w:rsidRDefault="00DD10B5" w:rsidP="00C16556">
            <w:pPr>
              <w:spacing w:before="20" w:after="20"/>
              <w:rPr>
                <w:rFonts w:asciiTheme="minorHAnsi" w:hAnsiTheme="minorHAnsi"/>
                <w:sz w:val="19"/>
                <w:szCs w:val="19"/>
              </w:rPr>
            </w:pPr>
            <w:r w:rsidRPr="00653278">
              <w:rPr>
                <w:rFonts w:asciiTheme="minorHAnsi" w:hAnsiTheme="minorHAnsi"/>
                <w:sz w:val="19"/>
                <w:szCs w:val="19"/>
              </w:rPr>
              <w:t>Check scope of current contract and inform contracts if a variation is required. We need to be sure a contractor has the systems, skills and e</w:t>
            </w:r>
            <w:r w:rsidR="00A04609" w:rsidRPr="00653278">
              <w:rPr>
                <w:rFonts w:asciiTheme="minorHAnsi" w:hAnsiTheme="minorHAnsi"/>
                <w:sz w:val="19"/>
                <w:szCs w:val="19"/>
              </w:rPr>
              <w:t>xperience to manage new hazards</w:t>
            </w:r>
            <w:r w:rsidR="0064799B" w:rsidRPr="00653278"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 w:rsidR="00C16556" w:rsidRPr="00653278">
              <w:rPr>
                <w:rFonts w:asciiTheme="minorHAnsi" w:hAnsiTheme="minorHAnsi"/>
                <w:sz w:val="19"/>
                <w:szCs w:val="19"/>
              </w:rPr>
              <w:t>to</w:t>
            </w:r>
            <w:r w:rsidR="0064799B" w:rsidRPr="00653278">
              <w:rPr>
                <w:rFonts w:asciiTheme="minorHAnsi" w:hAnsiTheme="minorHAnsi"/>
                <w:sz w:val="19"/>
                <w:szCs w:val="19"/>
              </w:rPr>
              <w:t xml:space="preserve"> meet our due diligence</w:t>
            </w:r>
          </w:p>
        </w:tc>
      </w:tr>
      <w:tr w:rsidR="0036291D" w:rsidRPr="00653278" w14:paraId="3B623EC2" w14:textId="77777777" w:rsidTr="002B54A1">
        <w:trPr>
          <w:trHeight w:val="562"/>
        </w:trPr>
        <w:tc>
          <w:tcPr>
            <w:tcW w:w="4537" w:type="dxa"/>
            <w:shd w:val="clear" w:color="auto" w:fill="F2F2F2" w:themeFill="background1" w:themeFillShade="F2"/>
          </w:tcPr>
          <w:p w14:paraId="17139908" w14:textId="77777777" w:rsidR="0036291D" w:rsidRPr="00653278" w:rsidRDefault="0036291D" w:rsidP="00470CE9">
            <w:pPr>
              <w:pStyle w:val="ListParagraph"/>
              <w:numPr>
                <w:ilvl w:val="0"/>
                <w:numId w:val="4"/>
              </w:numPr>
              <w:spacing w:before="20" w:after="20"/>
              <w:ind w:left="318" w:hanging="284"/>
              <w:rPr>
                <w:rFonts w:asciiTheme="minorHAnsi" w:hAnsiTheme="minorHAnsi"/>
                <w:sz w:val="19"/>
                <w:szCs w:val="19"/>
                <w:lang w:val="en-US"/>
              </w:rPr>
            </w:pPr>
            <w:r w:rsidRPr="00653278">
              <w:rPr>
                <w:rFonts w:asciiTheme="minorHAnsi" w:hAnsiTheme="minorHAnsi"/>
                <w:sz w:val="19"/>
                <w:szCs w:val="19"/>
                <w:lang w:val="en-US"/>
              </w:rPr>
              <w:t>Who has control or influence over different parts of the work or the worksite/location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65E272FD" w14:textId="77777777" w:rsidR="0036291D" w:rsidRPr="00653278" w:rsidRDefault="00DD10B5" w:rsidP="003963A9">
            <w:pPr>
              <w:spacing w:before="20" w:after="20"/>
              <w:rPr>
                <w:rFonts w:asciiTheme="minorHAnsi" w:hAnsiTheme="minorHAnsi"/>
                <w:sz w:val="19"/>
                <w:szCs w:val="19"/>
              </w:rPr>
            </w:pPr>
            <w:r w:rsidRPr="00653278">
              <w:rPr>
                <w:rFonts w:asciiTheme="minorHAnsi" w:hAnsiTheme="minorHAnsi"/>
                <w:sz w:val="19"/>
                <w:szCs w:val="19"/>
              </w:rPr>
              <w:t xml:space="preserve">Clarify ownership of: site; asset access/inductions; what tasks will be predominately managed by </w:t>
            </w:r>
            <w:r w:rsidR="006F449D" w:rsidRPr="00653278">
              <w:rPr>
                <w:rFonts w:asciiTheme="minorHAnsi" w:hAnsiTheme="minorHAnsi"/>
                <w:sz w:val="19"/>
                <w:szCs w:val="19"/>
              </w:rPr>
              <w:t>which</w:t>
            </w:r>
            <w:r w:rsidRPr="00653278">
              <w:rPr>
                <w:rFonts w:asciiTheme="minorHAnsi" w:hAnsiTheme="minorHAnsi"/>
                <w:sz w:val="19"/>
                <w:szCs w:val="19"/>
              </w:rPr>
              <w:t xml:space="preserve"> business, and where support is ne</w:t>
            </w:r>
            <w:r w:rsidR="00A04609" w:rsidRPr="00653278">
              <w:rPr>
                <w:rFonts w:asciiTheme="minorHAnsi" w:hAnsiTheme="minorHAnsi"/>
                <w:sz w:val="19"/>
                <w:szCs w:val="19"/>
              </w:rPr>
              <w:t>eded from the other businesses</w:t>
            </w:r>
          </w:p>
        </w:tc>
      </w:tr>
      <w:tr w:rsidR="0036291D" w:rsidRPr="00653278" w14:paraId="54C13E61" w14:textId="77777777" w:rsidTr="002B54A1">
        <w:trPr>
          <w:trHeight w:val="516"/>
        </w:trPr>
        <w:tc>
          <w:tcPr>
            <w:tcW w:w="4537" w:type="dxa"/>
            <w:shd w:val="clear" w:color="auto" w:fill="F2F2F2" w:themeFill="background1" w:themeFillShade="F2"/>
          </w:tcPr>
          <w:p w14:paraId="430E7311" w14:textId="77777777" w:rsidR="0036291D" w:rsidRPr="00653278" w:rsidRDefault="0036291D" w:rsidP="000F119F">
            <w:pPr>
              <w:pStyle w:val="ListParagraph"/>
              <w:numPr>
                <w:ilvl w:val="0"/>
                <w:numId w:val="4"/>
              </w:numPr>
              <w:spacing w:before="20" w:after="20"/>
              <w:ind w:left="318" w:hanging="284"/>
              <w:rPr>
                <w:rFonts w:asciiTheme="minorHAnsi" w:hAnsiTheme="minorHAnsi"/>
                <w:sz w:val="19"/>
                <w:szCs w:val="19"/>
                <w:lang w:val="en-US"/>
              </w:rPr>
            </w:pPr>
            <w:r w:rsidRPr="00653278">
              <w:rPr>
                <w:rFonts w:asciiTheme="minorHAnsi" w:hAnsiTheme="minorHAnsi"/>
                <w:sz w:val="19"/>
                <w:szCs w:val="19"/>
                <w:lang w:val="en-US"/>
              </w:rPr>
              <w:t>Whether the activities of others may introduce or increase hazards or risks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1C611DCF" w14:textId="77777777" w:rsidR="0036291D" w:rsidRPr="00653278" w:rsidRDefault="00564258" w:rsidP="003963A9">
            <w:pPr>
              <w:spacing w:before="20" w:after="20"/>
              <w:rPr>
                <w:rFonts w:asciiTheme="minorHAnsi" w:hAnsiTheme="minorHAnsi"/>
                <w:sz w:val="19"/>
                <w:szCs w:val="19"/>
              </w:rPr>
            </w:pPr>
            <w:r w:rsidRPr="00653278">
              <w:rPr>
                <w:rFonts w:asciiTheme="minorHAnsi" w:hAnsiTheme="minorHAnsi"/>
                <w:sz w:val="19"/>
                <w:szCs w:val="19"/>
              </w:rPr>
              <w:t>C</w:t>
            </w:r>
            <w:r w:rsidR="00DD10B5" w:rsidRPr="00653278">
              <w:rPr>
                <w:rFonts w:asciiTheme="minorHAnsi" w:hAnsiTheme="minorHAnsi"/>
                <w:sz w:val="19"/>
                <w:szCs w:val="19"/>
              </w:rPr>
              <w:t xml:space="preserve">onstruction and electrical works may impact a traffic management plan at certain times; site security set up may need to allow heavy vehicle access; work or hazards near </w:t>
            </w:r>
            <w:r w:rsidR="00A04609" w:rsidRPr="00653278">
              <w:rPr>
                <w:rFonts w:asciiTheme="minorHAnsi" w:hAnsiTheme="minorHAnsi"/>
                <w:sz w:val="19"/>
                <w:szCs w:val="19"/>
              </w:rPr>
              <w:t>the site can also impact safety</w:t>
            </w:r>
          </w:p>
        </w:tc>
      </w:tr>
      <w:tr w:rsidR="0036291D" w:rsidRPr="00653278" w14:paraId="15DD3AFC" w14:textId="77777777" w:rsidTr="002B54A1">
        <w:trPr>
          <w:trHeight w:val="698"/>
        </w:trPr>
        <w:tc>
          <w:tcPr>
            <w:tcW w:w="4537" w:type="dxa"/>
            <w:shd w:val="clear" w:color="auto" w:fill="F2F2F2" w:themeFill="background1" w:themeFillShade="F2"/>
          </w:tcPr>
          <w:p w14:paraId="1482E136" w14:textId="77777777" w:rsidR="00A759DA" w:rsidRPr="00653278" w:rsidRDefault="0036291D" w:rsidP="000F119F">
            <w:pPr>
              <w:pStyle w:val="ListParagraph"/>
              <w:numPr>
                <w:ilvl w:val="0"/>
                <w:numId w:val="4"/>
              </w:numPr>
              <w:spacing w:before="20" w:after="20"/>
              <w:ind w:left="318" w:hanging="284"/>
              <w:rPr>
                <w:rFonts w:asciiTheme="minorHAnsi" w:hAnsiTheme="minorHAnsi"/>
                <w:sz w:val="19"/>
                <w:szCs w:val="19"/>
                <w:lang w:val="en-US"/>
              </w:rPr>
            </w:pPr>
            <w:r w:rsidRPr="00653278">
              <w:rPr>
                <w:rFonts w:asciiTheme="minorHAnsi" w:hAnsiTheme="minorHAnsi"/>
                <w:sz w:val="19"/>
                <w:szCs w:val="19"/>
                <w:lang w:val="en-US"/>
              </w:rPr>
              <w:t>Identify when and how each control measure will be put in place and the</w:t>
            </w:r>
            <w:r w:rsidR="00A56026" w:rsidRPr="00653278">
              <w:rPr>
                <w:rFonts w:asciiTheme="minorHAnsi" w:hAnsiTheme="minorHAnsi"/>
                <w:sz w:val="19"/>
                <w:szCs w:val="19"/>
                <w:lang w:val="en-US"/>
              </w:rPr>
              <w:t xml:space="preserve">y </w:t>
            </w:r>
            <w:r w:rsidRPr="00653278">
              <w:rPr>
                <w:rFonts w:asciiTheme="minorHAnsi" w:hAnsiTheme="minorHAnsi"/>
                <w:sz w:val="19"/>
                <w:szCs w:val="19"/>
                <w:lang w:val="en-US"/>
              </w:rPr>
              <w:t>complement each other</w:t>
            </w:r>
            <w:r w:rsidR="00A759DA" w:rsidRPr="00653278">
              <w:rPr>
                <w:rFonts w:asciiTheme="minorHAnsi" w:hAnsiTheme="minorHAnsi"/>
                <w:sz w:val="19"/>
                <w:szCs w:val="19"/>
                <w:lang w:val="en-US"/>
              </w:rPr>
              <w:t xml:space="preserve"> </w:t>
            </w:r>
          </w:p>
          <w:p w14:paraId="7C06A383" w14:textId="77777777" w:rsidR="00A759DA" w:rsidRPr="00653278" w:rsidRDefault="00A759DA" w:rsidP="000F119F">
            <w:pPr>
              <w:spacing w:before="20" w:after="20"/>
              <w:ind w:left="318" w:hanging="284"/>
              <w:rPr>
                <w:sz w:val="19"/>
                <w:szCs w:val="19"/>
                <w:lang w:val="en-US"/>
              </w:rPr>
            </w:pPr>
          </w:p>
          <w:p w14:paraId="25BBE30F" w14:textId="77777777" w:rsidR="0036291D" w:rsidRPr="00653278" w:rsidRDefault="00A759DA" w:rsidP="000F119F">
            <w:pPr>
              <w:spacing w:before="20" w:after="20"/>
              <w:ind w:left="318"/>
              <w:rPr>
                <w:sz w:val="19"/>
                <w:szCs w:val="19"/>
                <w:lang w:val="en-US"/>
              </w:rPr>
            </w:pPr>
            <w:r w:rsidRPr="00653278">
              <w:rPr>
                <w:sz w:val="19"/>
                <w:szCs w:val="19"/>
                <w:lang w:val="en-US"/>
              </w:rPr>
              <w:t>Consider the safety of team members, contractors, visitors and the publi</w:t>
            </w:r>
            <w:r w:rsidR="00F73907" w:rsidRPr="00653278">
              <w:rPr>
                <w:sz w:val="19"/>
                <w:szCs w:val="19"/>
                <w:lang w:val="en-US"/>
              </w:rPr>
              <w:t>c and impact on the environment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340283B4" w14:textId="77777777" w:rsidR="00A759DA" w:rsidRPr="00653278" w:rsidRDefault="00E22188" w:rsidP="003963A9">
            <w:pPr>
              <w:spacing w:before="20" w:after="20"/>
              <w:rPr>
                <w:rFonts w:asciiTheme="minorHAnsi" w:hAnsiTheme="minorHAnsi"/>
                <w:sz w:val="19"/>
                <w:szCs w:val="19"/>
              </w:rPr>
            </w:pPr>
            <w:r w:rsidRPr="00653278">
              <w:rPr>
                <w:rFonts w:asciiTheme="minorHAnsi" w:hAnsiTheme="minorHAnsi"/>
                <w:sz w:val="19"/>
                <w:szCs w:val="19"/>
              </w:rPr>
              <w:t xml:space="preserve">Before works begin: planning work and controls, permits, access authority, </w:t>
            </w:r>
            <w:r w:rsidR="006F449D" w:rsidRPr="00653278">
              <w:rPr>
                <w:rFonts w:asciiTheme="minorHAnsi" w:hAnsiTheme="minorHAnsi"/>
                <w:sz w:val="19"/>
                <w:szCs w:val="19"/>
              </w:rPr>
              <w:t xml:space="preserve">site security, notifications, </w:t>
            </w:r>
            <w:r w:rsidR="00A759DA" w:rsidRPr="00653278">
              <w:rPr>
                <w:rFonts w:asciiTheme="minorHAnsi" w:hAnsiTheme="minorHAnsi"/>
                <w:sz w:val="19"/>
                <w:szCs w:val="19"/>
              </w:rPr>
              <w:t xml:space="preserve">exclusion zones; drop zones </w:t>
            </w:r>
            <w:r w:rsidRPr="00653278">
              <w:rPr>
                <w:rFonts w:asciiTheme="minorHAnsi" w:hAnsiTheme="minorHAnsi"/>
                <w:sz w:val="19"/>
                <w:szCs w:val="19"/>
              </w:rPr>
              <w:t xml:space="preserve">etc. </w:t>
            </w:r>
          </w:p>
          <w:p w14:paraId="5F834E48" w14:textId="77777777" w:rsidR="00A759DA" w:rsidRPr="00653278" w:rsidRDefault="00A759DA" w:rsidP="003963A9">
            <w:pPr>
              <w:spacing w:before="20" w:after="20"/>
              <w:rPr>
                <w:rFonts w:asciiTheme="minorHAnsi" w:hAnsiTheme="minorHAnsi"/>
                <w:sz w:val="19"/>
                <w:szCs w:val="19"/>
              </w:rPr>
            </w:pPr>
          </w:p>
          <w:p w14:paraId="4B5EFB58" w14:textId="77777777" w:rsidR="0036291D" w:rsidRPr="00653278" w:rsidRDefault="00E22188" w:rsidP="00E50444">
            <w:pPr>
              <w:spacing w:before="20" w:after="20"/>
              <w:rPr>
                <w:rFonts w:asciiTheme="minorHAnsi" w:hAnsiTheme="minorHAnsi"/>
                <w:sz w:val="19"/>
                <w:szCs w:val="19"/>
              </w:rPr>
            </w:pPr>
            <w:r w:rsidRPr="00653278">
              <w:rPr>
                <w:rFonts w:asciiTheme="minorHAnsi" w:hAnsiTheme="minorHAnsi"/>
                <w:sz w:val="19"/>
                <w:szCs w:val="19"/>
              </w:rPr>
              <w:t xml:space="preserve">During works: </w:t>
            </w:r>
            <w:r w:rsidR="006F449D" w:rsidRPr="00653278">
              <w:rPr>
                <w:rFonts w:asciiTheme="minorHAnsi" w:hAnsiTheme="minorHAnsi"/>
                <w:sz w:val="19"/>
                <w:szCs w:val="19"/>
              </w:rPr>
              <w:t>how and when to use machinery and plant, perform electrical work</w:t>
            </w:r>
            <w:r w:rsidR="00E50444" w:rsidRPr="00653278">
              <w:rPr>
                <w:rFonts w:asciiTheme="minorHAnsi" w:hAnsiTheme="minorHAnsi"/>
                <w:sz w:val="19"/>
                <w:szCs w:val="19"/>
              </w:rPr>
              <w:t xml:space="preserve">, </w:t>
            </w:r>
            <w:r w:rsidR="00A759DA" w:rsidRPr="00653278">
              <w:rPr>
                <w:rFonts w:asciiTheme="minorHAnsi" w:hAnsiTheme="minorHAnsi"/>
                <w:sz w:val="19"/>
                <w:szCs w:val="19"/>
              </w:rPr>
              <w:t xml:space="preserve">hazardous substances, </w:t>
            </w:r>
            <w:r w:rsidR="006F449D" w:rsidRPr="00653278">
              <w:rPr>
                <w:rFonts w:asciiTheme="minorHAnsi" w:hAnsiTheme="minorHAnsi"/>
                <w:sz w:val="19"/>
                <w:szCs w:val="19"/>
              </w:rPr>
              <w:t>etc</w:t>
            </w:r>
            <w:r w:rsidR="00B960B5" w:rsidRPr="00653278">
              <w:rPr>
                <w:rFonts w:asciiTheme="minorHAnsi" w:hAnsiTheme="minorHAnsi"/>
                <w:sz w:val="19"/>
                <w:szCs w:val="19"/>
              </w:rPr>
              <w:t xml:space="preserve"> while people are nearby/performing other tasks</w:t>
            </w:r>
            <w:r w:rsidR="006F449D" w:rsidRPr="00653278">
              <w:rPr>
                <w:rFonts w:asciiTheme="minorHAnsi" w:hAnsiTheme="minorHAnsi"/>
                <w:sz w:val="19"/>
                <w:szCs w:val="19"/>
              </w:rPr>
              <w:t>. After works: site clean-up</w:t>
            </w:r>
            <w:r w:rsidR="00A04609" w:rsidRPr="00653278">
              <w:rPr>
                <w:rFonts w:asciiTheme="minorHAnsi" w:hAnsiTheme="minorHAnsi"/>
                <w:sz w:val="19"/>
                <w:szCs w:val="19"/>
              </w:rPr>
              <w:t xml:space="preserve">. </w:t>
            </w:r>
            <w:r w:rsidR="006F449D" w:rsidRPr="00653278">
              <w:rPr>
                <w:rFonts w:asciiTheme="minorHAnsi" w:hAnsiTheme="minorHAnsi"/>
                <w:sz w:val="19"/>
                <w:szCs w:val="19"/>
              </w:rPr>
              <w:t xml:space="preserve">Further information is in the </w:t>
            </w:r>
            <w:hyperlink r:id="rId13" w:history="1">
              <w:r w:rsidR="006F449D" w:rsidRPr="00653278">
                <w:rPr>
                  <w:rStyle w:val="Hyperlink"/>
                  <w:rFonts w:asciiTheme="minorHAnsi" w:hAnsiTheme="minorHAnsi"/>
                  <w:sz w:val="19"/>
                  <w:szCs w:val="19"/>
                </w:rPr>
                <w:t>HSEQ Procedures</w:t>
              </w:r>
            </w:hyperlink>
          </w:p>
        </w:tc>
      </w:tr>
      <w:tr w:rsidR="00E93A15" w:rsidRPr="00653278" w14:paraId="25635E66" w14:textId="77777777" w:rsidTr="002B54A1">
        <w:trPr>
          <w:trHeight w:val="698"/>
        </w:trPr>
        <w:tc>
          <w:tcPr>
            <w:tcW w:w="4537" w:type="dxa"/>
            <w:shd w:val="clear" w:color="auto" w:fill="F2F2F2" w:themeFill="background1" w:themeFillShade="F2"/>
          </w:tcPr>
          <w:p w14:paraId="632C8B1E" w14:textId="77777777" w:rsidR="00E93A15" w:rsidRPr="00653278" w:rsidRDefault="00E93A15" w:rsidP="000F119F">
            <w:pPr>
              <w:pStyle w:val="ListParagraph"/>
              <w:numPr>
                <w:ilvl w:val="0"/>
                <w:numId w:val="4"/>
              </w:numPr>
              <w:spacing w:before="20" w:after="20"/>
              <w:ind w:left="318" w:hanging="284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Identify when and how each control measure will be put in place and the control measures complement each other.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3EE1F93B" w14:textId="77777777" w:rsidR="003B7CF2" w:rsidRPr="003B7CF2" w:rsidRDefault="003B7CF2" w:rsidP="003B7CF2">
            <w:pPr>
              <w:tabs>
                <w:tab w:val="num" w:pos="483"/>
              </w:tabs>
              <w:spacing w:before="20" w:after="20"/>
              <w:rPr>
                <w:rFonts w:asciiTheme="minorHAnsi" w:hAnsiTheme="minorHAnsi"/>
                <w:sz w:val="19"/>
                <w:szCs w:val="19"/>
              </w:rPr>
            </w:pPr>
            <w:r w:rsidRPr="003B7CF2">
              <w:rPr>
                <w:rFonts w:asciiTheme="minorHAnsi" w:hAnsiTheme="minorHAnsi"/>
                <w:sz w:val="19"/>
                <w:szCs w:val="19"/>
              </w:rPr>
              <w:t>Discuss controls with contractor and agree on implementation. For instance, traffic management and site security will be required to support construction works at various times.</w:t>
            </w:r>
          </w:p>
          <w:p w14:paraId="7E232585" w14:textId="77777777" w:rsidR="00E93A15" w:rsidRPr="00653278" w:rsidRDefault="00E93A15" w:rsidP="003963A9">
            <w:pPr>
              <w:spacing w:before="20" w:after="20"/>
              <w:rPr>
                <w:sz w:val="19"/>
                <w:szCs w:val="19"/>
              </w:rPr>
            </w:pPr>
          </w:p>
        </w:tc>
      </w:tr>
      <w:tr w:rsidR="0036291D" w:rsidRPr="00653278" w14:paraId="78E44E27" w14:textId="77777777" w:rsidTr="002B54A1">
        <w:trPr>
          <w:trHeight w:val="698"/>
        </w:trPr>
        <w:tc>
          <w:tcPr>
            <w:tcW w:w="4537" w:type="dxa"/>
            <w:shd w:val="clear" w:color="auto" w:fill="F2F2F2" w:themeFill="background1" w:themeFillShade="F2"/>
          </w:tcPr>
          <w:p w14:paraId="702924ED" w14:textId="77777777" w:rsidR="0036291D" w:rsidRPr="00653278" w:rsidRDefault="0036291D" w:rsidP="000F119F">
            <w:pPr>
              <w:pStyle w:val="ListParagraph"/>
              <w:numPr>
                <w:ilvl w:val="0"/>
                <w:numId w:val="4"/>
              </w:numPr>
              <w:spacing w:before="20" w:after="20"/>
              <w:ind w:left="318" w:hanging="284"/>
              <w:rPr>
                <w:rFonts w:asciiTheme="minorHAnsi" w:hAnsiTheme="minorHAnsi"/>
                <w:sz w:val="19"/>
                <w:szCs w:val="19"/>
                <w:lang w:val="en-US"/>
              </w:rPr>
            </w:pPr>
            <w:r w:rsidRPr="00653278">
              <w:rPr>
                <w:rFonts w:asciiTheme="minorHAnsi" w:hAnsiTheme="minorHAnsi"/>
                <w:sz w:val="19"/>
                <w:szCs w:val="19"/>
                <w:lang w:val="en-US"/>
              </w:rPr>
              <w:t>Identify the workers involved in the activity and who will ensure they have the required current induction, qualifications, competencies, licenses and authorities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757A88F0" w14:textId="77777777" w:rsidR="0036291D" w:rsidRPr="00653278" w:rsidRDefault="00A40D78" w:rsidP="003963A9">
            <w:pPr>
              <w:tabs>
                <w:tab w:val="num" w:pos="483"/>
              </w:tabs>
              <w:spacing w:before="20" w:after="20"/>
              <w:rPr>
                <w:rFonts w:asciiTheme="minorHAnsi" w:hAnsiTheme="minorHAnsi"/>
                <w:sz w:val="19"/>
                <w:szCs w:val="19"/>
              </w:rPr>
            </w:pPr>
            <w:r w:rsidRPr="00653278">
              <w:rPr>
                <w:rFonts w:asciiTheme="minorHAnsi" w:hAnsiTheme="minorHAnsi"/>
                <w:sz w:val="19"/>
                <w:szCs w:val="19"/>
              </w:rPr>
              <w:t>Each worker has the skills required in the TasNetworks Electrical Safety Industry (ESI) competency matrix requirements or Vegetation Competency matrix requirements. Further information is on the TasNetworks intranet.</w:t>
            </w:r>
          </w:p>
        </w:tc>
      </w:tr>
      <w:tr w:rsidR="0036291D" w:rsidRPr="00653278" w14:paraId="644E73AD" w14:textId="77777777" w:rsidTr="002B54A1">
        <w:trPr>
          <w:trHeight w:val="510"/>
        </w:trPr>
        <w:tc>
          <w:tcPr>
            <w:tcW w:w="4537" w:type="dxa"/>
            <w:shd w:val="clear" w:color="auto" w:fill="F2F2F2" w:themeFill="background1" w:themeFillShade="F2"/>
          </w:tcPr>
          <w:p w14:paraId="69972ED1" w14:textId="77777777" w:rsidR="0036291D" w:rsidRPr="00653278" w:rsidRDefault="0036291D" w:rsidP="000F119F">
            <w:pPr>
              <w:pStyle w:val="ListParagraph"/>
              <w:numPr>
                <w:ilvl w:val="0"/>
                <w:numId w:val="4"/>
              </w:numPr>
              <w:spacing w:before="20" w:after="20"/>
              <w:ind w:left="318" w:hanging="284"/>
              <w:rPr>
                <w:rFonts w:asciiTheme="minorHAnsi" w:hAnsiTheme="minorHAnsi"/>
                <w:sz w:val="19"/>
                <w:szCs w:val="19"/>
                <w:lang w:val="en-US"/>
              </w:rPr>
            </w:pPr>
            <w:r w:rsidRPr="00653278">
              <w:rPr>
                <w:rFonts w:asciiTheme="minorHAnsi" w:hAnsiTheme="minorHAnsi"/>
                <w:sz w:val="19"/>
                <w:szCs w:val="19"/>
                <w:lang w:val="en-US"/>
              </w:rPr>
              <w:t>Decide how all affected workers will be consulted about risks and controls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67EC037B" w14:textId="77777777" w:rsidR="0036291D" w:rsidRPr="00653278" w:rsidRDefault="00A759DA" w:rsidP="003963A9">
            <w:pPr>
              <w:spacing w:before="20" w:after="20"/>
              <w:rPr>
                <w:rFonts w:asciiTheme="minorHAnsi" w:hAnsiTheme="minorHAnsi"/>
                <w:sz w:val="19"/>
                <w:szCs w:val="19"/>
              </w:rPr>
            </w:pPr>
            <w:r w:rsidRPr="00653278">
              <w:rPr>
                <w:rFonts w:asciiTheme="minorHAnsi" w:hAnsiTheme="minorHAnsi"/>
                <w:sz w:val="19"/>
                <w:szCs w:val="19"/>
              </w:rPr>
              <w:t xml:space="preserve">Pre-start and weekly tool box talks to discuss: </w:t>
            </w:r>
            <w:r w:rsidRPr="00653278">
              <w:rPr>
                <w:rFonts w:asciiTheme="minorHAnsi" w:hAnsiTheme="minorHAnsi"/>
                <w:sz w:val="19"/>
                <w:szCs w:val="19"/>
                <w:lang w:val="en-US"/>
              </w:rPr>
              <w:t xml:space="preserve">safe management plan/HSE management plan; SWMS/work practices </w:t>
            </w:r>
            <w:r w:rsidR="00A04609" w:rsidRPr="00653278">
              <w:rPr>
                <w:rFonts w:asciiTheme="minorHAnsi" w:hAnsiTheme="minorHAnsi"/>
                <w:sz w:val="19"/>
                <w:szCs w:val="19"/>
                <w:lang w:val="en-US"/>
              </w:rPr>
              <w:t>and JRAs</w:t>
            </w:r>
          </w:p>
        </w:tc>
      </w:tr>
      <w:tr w:rsidR="0036291D" w:rsidRPr="00653278" w14:paraId="00F80FC4" w14:textId="77777777" w:rsidTr="002B54A1">
        <w:tc>
          <w:tcPr>
            <w:tcW w:w="4537" w:type="dxa"/>
            <w:shd w:val="clear" w:color="auto" w:fill="F2F2F2" w:themeFill="background1" w:themeFillShade="F2"/>
          </w:tcPr>
          <w:p w14:paraId="30B8A690" w14:textId="77777777" w:rsidR="0036291D" w:rsidRPr="00653278" w:rsidRDefault="0036291D" w:rsidP="000F119F">
            <w:pPr>
              <w:pStyle w:val="ListParagraph"/>
              <w:numPr>
                <w:ilvl w:val="0"/>
                <w:numId w:val="4"/>
              </w:numPr>
              <w:spacing w:before="20" w:after="20"/>
              <w:ind w:left="318" w:hanging="284"/>
              <w:rPr>
                <w:rFonts w:asciiTheme="minorHAnsi" w:hAnsiTheme="minorHAnsi"/>
                <w:sz w:val="19"/>
                <w:szCs w:val="19"/>
                <w:lang w:val="en-US"/>
              </w:rPr>
            </w:pPr>
            <w:r w:rsidRPr="00653278">
              <w:rPr>
                <w:rFonts w:asciiTheme="minorHAnsi" w:hAnsiTheme="minorHAnsi"/>
                <w:sz w:val="19"/>
                <w:szCs w:val="19"/>
                <w:lang w:val="en-US"/>
              </w:rPr>
              <w:t>What further consultation or communication is required to monitor health and safety i.e. toolbox talk, agreed reporting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36DABFAD" w14:textId="77777777" w:rsidR="0036291D" w:rsidRPr="00653278" w:rsidRDefault="00C36A09" w:rsidP="003963A9">
            <w:pPr>
              <w:spacing w:before="20" w:after="20"/>
              <w:rPr>
                <w:rFonts w:asciiTheme="minorHAnsi" w:hAnsiTheme="minorHAnsi"/>
                <w:sz w:val="19"/>
                <w:szCs w:val="19"/>
              </w:rPr>
            </w:pPr>
            <w:r w:rsidRPr="00653278">
              <w:rPr>
                <w:rFonts w:asciiTheme="minorHAnsi" w:hAnsiTheme="minorHAnsi"/>
                <w:sz w:val="19"/>
                <w:szCs w:val="19"/>
              </w:rPr>
              <w:t xml:space="preserve">Agreed methods (i.e. </w:t>
            </w:r>
            <w:r w:rsidR="00354C82" w:rsidRPr="00653278">
              <w:rPr>
                <w:rFonts w:asciiTheme="minorHAnsi" w:hAnsiTheme="minorHAnsi"/>
                <w:sz w:val="19"/>
                <w:szCs w:val="19"/>
              </w:rPr>
              <w:t xml:space="preserve">meetings, </w:t>
            </w:r>
            <w:r w:rsidRPr="00653278">
              <w:rPr>
                <w:rFonts w:asciiTheme="minorHAnsi" w:hAnsiTheme="minorHAnsi"/>
                <w:sz w:val="19"/>
                <w:szCs w:val="19"/>
              </w:rPr>
              <w:t>phone calls, emails) to report on changes to controls and the outcome of control r</w:t>
            </w:r>
            <w:r w:rsidR="00073AC7" w:rsidRPr="00653278">
              <w:rPr>
                <w:rFonts w:asciiTheme="minorHAnsi" w:hAnsiTheme="minorHAnsi"/>
                <w:sz w:val="19"/>
                <w:szCs w:val="19"/>
              </w:rPr>
              <w:t>eview</w:t>
            </w:r>
            <w:r w:rsidRPr="00653278">
              <w:rPr>
                <w:rFonts w:asciiTheme="minorHAnsi" w:hAnsiTheme="minorHAnsi"/>
                <w:sz w:val="19"/>
                <w:szCs w:val="19"/>
              </w:rPr>
              <w:t>s</w:t>
            </w:r>
            <w:r w:rsidR="003963A9" w:rsidRPr="00653278">
              <w:rPr>
                <w:rFonts w:asciiTheme="minorHAnsi" w:hAnsiTheme="minorHAnsi"/>
                <w:sz w:val="19"/>
                <w:szCs w:val="19"/>
              </w:rPr>
              <w:t xml:space="preserve"> and discussions</w:t>
            </w:r>
          </w:p>
        </w:tc>
      </w:tr>
      <w:tr w:rsidR="0036291D" w:rsidRPr="00653278" w14:paraId="1536A897" w14:textId="77777777" w:rsidTr="002B54A1">
        <w:tc>
          <w:tcPr>
            <w:tcW w:w="4537" w:type="dxa"/>
            <w:shd w:val="clear" w:color="auto" w:fill="F2F2F2" w:themeFill="background1" w:themeFillShade="F2"/>
          </w:tcPr>
          <w:p w14:paraId="4781835B" w14:textId="77777777" w:rsidR="0036291D" w:rsidRPr="00653278" w:rsidRDefault="0036291D" w:rsidP="00E93A15">
            <w:pPr>
              <w:pStyle w:val="ListParagraph"/>
              <w:numPr>
                <w:ilvl w:val="0"/>
                <w:numId w:val="4"/>
              </w:numPr>
              <w:spacing w:before="20" w:after="20"/>
              <w:ind w:left="318" w:hanging="284"/>
              <w:rPr>
                <w:rFonts w:asciiTheme="minorHAnsi" w:hAnsiTheme="minorHAnsi"/>
                <w:sz w:val="19"/>
                <w:szCs w:val="19"/>
                <w:lang w:val="en-US"/>
              </w:rPr>
            </w:pPr>
            <w:r w:rsidRPr="00653278">
              <w:rPr>
                <w:rFonts w:asciiTheme="minorHAnsi" w:hAnsiTheme="minorHAnsi"/>
                <w:sz w:val="19"/>
                <w:szCs w:val="19"/>
                <w:lang w:val="en-US"/>
              </w:rPr>
              <w:t xml:space="preserve">Decide how </w:t>
            </w:r>
            <w:r w:rsidR="003963A9" w:rsidRPr="00653278">
              <w:rPr>
                <w:rFonts w:asciiTheme="minorHAnsi" w:hAnsiTheme="minorHAnsi"/>
                <w:sz w:val="19"/>
                <w:szCs w:val="19"/>
                <w:lang w:val="en-US"/>
              </w:rPr>
              <w:t xml:space="preserve">and when </w:t>
            </w:r>
            <w:r w:rsidRPr="00653278">
              <w:rPr>
                <w:rFonts w:asciiTheme="minorHAnsi" w:hAnsiTheme="minorHAnsi"/>
                <w:sz w:val="19"/>
                <w:szCs w:val="19"/>
                <w:lang w:val="en-US"/>
              </w:rPr>
              <w:t>to communicate</w:t>
            </w:r>
            <w:r w:rsidR="00E93A15">
              <w:rPr>
                <w:rFonts w:asciiTheme="minorHAnsi" w:hAnsiTheme="minorHAnsi"/>
                <w:sz w:val="19"/>
                <w:szCs w:val="19"/>
                <w:lang w:val="en-US"/>
              </w:rPr>
              <w:t xml:space="preserve"> to all stakeholders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4E9919E4" w14:textId="77777777" w:rsidR="009438BF" w:rsidRPr="00653278" w:rsidRDefault="00354C82" w:rsidP="009438BF">
            <w:pPr>
              <w:spacing w:before="20" w:after="20"/>
              <w:rPr>
                <w:rFonts w:asciiTheme="minorHAnsi" w:hAnsiTheme="minorHAnsi"/>
                <w:sz w:val="19"/>
                <w:szCs w:val="19"/>
              </w:rPr>
            </w:pPr>
            <w:r w:rsidRPr="00653278">
              <w:rPr>
                <w:rFonts w:asciiTheme="minorHAnsi" w:hAnsiTheme="minorHAnsi"/>
                <w:sz w:val="19"/>
                <w:szCs w:val="19"/>
              </w:rPr>
              <w:t>Agreed methods (i.e. meetings, phone calls, emails) to</w:t>
            </w:r>
            <w:r w:rsidR="003963A9" w:rsidRPr="00653278">
              <w:rPr>
                <w:rFonts w:asciiTheme="minorHAnsi" w:hAnsiTheme="minorHAnsi"/>
                <w:sz w:val="19"/>
                <w:szCs w:val="19"/>
              </w:rPr>
              <w:t xml:space="preserve"> agree on controls and planning, at certain stages during works and afterward to review effectiveness of controls and any improvements for future works</w:t>
            </w:r>
            <w:r w:rsidR="009438BF" w:rsidRPr="00653278">
              <w:rPr>
                <w:rFonts w:asciiTheme="minorHAnsi" w:hAnsiTheme="minorHAnsi"/>
                <w:sz w:val="19"/>
                <w:szCs w:val="19"/>
              </w:rPr>
              <w:t xml:space="preserve">. </w:t>
            </w:r>
          </w:p>
          <w:p w14:paraId="62833158" w14:textId="77777777" w:rsidR="009438BF" w:rsidRPr="00653278" w:rsidRDefault="009438BF" w:rsidP="009438BF">
            <w:pPr>
              <w:spacing w:before="20" w:after="20"/>
              <w:rPr>
                <w:rFonts w:asciiTheme="minorHAnsi" w:hAnsiTheme="minorHAnsi"/>
                <w:sz w:val="19"/>
                <w:szCs w:val="19"/>
              </w:rPr>
            </w:pPr>
          </w:p>
          <w:p w14:paraId="5E08DDED" w14:textId="77777777" w:rsidR="0036291D" w:rsidRPr="00653278" w:rsidRDefault="009438BF" w:rsidP="00653278">
            <w:pPr>
              <w:spacing w:before="20" w:after="20"/>
              <w:rPr>
                <w:rFonts w:asciiTheme="minorHAnsi" w:hAnsiTheme="minorHAnsi"/>
                <w:sz w:val="19"/>
                <w:szCs w:val="19"/>
              </w:rPr>
            </w:pPr>
            <w:r w:rsidRPr="00653278">
              <w:rPr>
                <w:rFonts w:asciiTheme="minorHAnsi" w:hAnsiTheme="minorHAnsi"/>
                <w:sz w:val="19"/>
                <w:szCs w:val="19"/>
              </w:rPr>
              <w:t xml:space="preserve">Key points of conversations should be recorded in writing and shared (i.e. emails). For projects valued at $250 000 </w:t>
            </w:r>
            <w:r w:rsidR="00634587" w:rsidRPr="00653278">
              <w:rPr>
                <w:sz w:val="19"/>
                <w:szCs w:val="19"/>
                <w:lang w:val="en-US"/>
              </w:rPr>
              <w:t>(</w:t>
            </w:r>
            <w:r w:rsidR="00653278" w:rsidRPr="00653278">
              <w:rPr>
                <w:sz w:val="19"/>
                <w:szCs w:val="19"/>
                <w:lang w:val="en-US"/>
              </w:rPr>
              <w:t>excl</w:t>
            </w:r>
            <w:r w:rsidR="00634587" w:rsidRPr="00653278">
              <w:rPr>
                <w:sz w:val="19"/>
                <w:szCs w:val="19"/>
                <w:lang w:val="en-US"/>
              </w:rPr>
              <w:t xml:space="preserve"> GST) </w:t>
            </w:r>
            <w:r w:rsidRPr="00653278">
              <w:rPr>
                <w:rFonts w:asciiTheme="minorHAnsi" w:hAnsiTheme="minorHAnsi"/>
                <w:sz w:val="19"/>
                <w:szCs w:val="19"/>
              </w:rPr>
              <w:t>or over this needs to be recorded in a site management plan template.</w:t>
            </w:r>
          </w:p>
        </w:tc>
      </w:tr>
      <w:tr w:rsidR="00E93A15" w:rsidRPr="00653278" w14:paraId="56F28A9F" w14:textId="77777777" w:rsidTr="002B54A1">
        <w:tc>
          <w:tcPr>
            <w:tcW w:w="4537" w:type="dxa"/>
            <w:shd w:val="clear" w:color="auto" w:fill="F2F2F2" w:themeFill="background1" w:themeFillShade="F2"/>
          </w:tcPr>
          <w:p w14:paraId="6CEE5403" w14:textId="77777777" w:rsidR="00E93A15" w:rsidRPr="00653278" w:rsidRDefault="00E93A15" w:rsidP="00E93A15">
            <w:pPr>
              <w:pStyle w:val="ListParagraph"/>
              <w:numPr>
                <w:ilvl w:val="0"/>
                <w:numId w:val="4"/>
              </w:numPr>
              <w:spacing w:before="20" w:after="20"/>
              <w:ind w:left="318" w:hanging="284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How will outcomes of consultation be recorded and shared with other businesses for the works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0E19E8E9" w14:textId="77777777" w:rsidR="003B7CF2" w:rsidRDefault="003B7CF2" w:rsidP="003B7CF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 xml:space="preserve">For instance, recorded on the </w:t>
            </w:r>
            <w:r>
              <w:rPr>
                <w:sz w:val="19"/>
                <w:szCs w:val="19"/>
              </w:rPr>
              <w:t>site management plan template or this form.</w:t>
            </w:r>
          </w:p>
          <w:p w14:paraId="1308E2D4" w14:textId="77777777" w:rsidR="00E93A15" w:rsidRPr="00E93A15" w:rsidRDefault="00E93A15" w:rsidP="009438BF">
            <w:pPr>
              <w:spacing w:before="20" w:after="20"/>
              <w:rPr>
                <w:sz w:val="19"/>
                <w:szCs w:val="19"/>
                <w:highlight w:val="red"/>
              </w:rPr>
            </w:pPr>
          </w:p>
        </w:tc>
      </w:tr>
      <w:tr w:rsidR="00E93A15" w:rsidRPr="00653278" w14:paraId="5C1643D2" w14:textId="77777777" w:rsidTr="002B54A1">
        <w:tc>
          <w:tcPr>
            <w:tcW w:w="4537" w:type="dxa"/>
            <w:shd w:val="clear" w:color="auto" w:fill="F2F2F2" w:themeFill="background1" w:themeFillShade="F2"/>
          </w:tcPr>
          <w:p w14:paraId="31BCEB07" w14:textId="77777777" w:rsidR="00E93A15" w:rsidRDefault="00E93A15" w:rsidP="00E93A15">
            <w:pPr>
              <w:pStyle w:val="ListParagraph"/>
              <w:numPr>
                <w:ilvl w:val="0"/>
                <w:numId w:val="4"/>
              </w:numPr>
              <w:spacing w:before="20" w:after="20"/>
              <w:ind w:left="318" w:hanging="284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lastRenderedPageBreak/>
              <w:t>Agree on incident and hear hit notification processes, first aid and emergency planning arrangements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37912949" w14:textId="77777777" w:rsidR="003B7CF2" w:rsidRPr="003B7CF2" w:rsidRDefault="003B7CF2" w:rsidP="003B7CF2">
            <w:pPr>
              <w:rPr>
                <w:sz w:val="19"/>
                <w:szCs w:val="19"/>
                <w:lang w:val="en-US"/>
              </w:rPr>
            </w:pPr>
            <w:r w:rsidRPr="003B7CF2">
              <w:rPr>
                <w:sz w:val="19"/>
                <w:szCs w:val="19"/>
                <w:lang w:val="en-US"/>
              </w:rPr>
              <w:t>If several companies have their own standards, settle on one standard. This will need to meet or exceed TasNetworks standard.</w:t>
            </w:r>
          </w:p>
          <w:p w14:paraId="56E9A2C5" w14:textId="77777777" w:rsidR="00E93A15" w:rsidRPr="00E93A15" w:rsidRDefault="00E93A15" w:rsidP="009438BF">
            <w:pPr>
              <w:spacing w:before="20" w:after="20"/>
              <w:rPr>
                <w:sz w:val="19"/>
                <w:szCs w:val="19"/>
                <w:highlight w:val="red"/>
              </w:rPr>
            </w:pPr>
          </w:p>
        </w:tc>
      </w:tr>
      <w:tr w:rsidR="0036291D" w:rsidRPr="00653278" w14:paraId="3D075292" w14:textId="77777777" w:rsidTr="002B54A1">
        <w:tc>
          <w:tcPr>
            <w:tcW w:w="4537" w:type="dxa"/>
            <w:shd w:val="clear" w:color="auto" w:fill="F2F2F2" w:themeFill="background1" w:themeFillShade="F2"/>
          </w:tcPr>
          <w:p w14:paraId="5D34AA7A" w14:textId="77777777" w:rsidR="0036291D" w:rsidRPr="00653278" w:rsidRDefault="0036291D" w:rsidP="000F119F">
            <w:pPr>
              <w:pStyle w:val="ListParagraph"/>
              <w:numPr>
                <w:ilvl w:val="0"/>
                <w:numId w:val="4"/>
              </w:numPr>
              <w:spacing w:before="20" w:after="20"/>
              <w:ind w:left="318"/>
              <w:rPr>
                <w:rFonts w:asciiTheme="minorHAnsi" w:hAnsiTheme="minorHAnsi"/>
                <w:sz w:val="19"/>
                <w:szCs w:val="19"/>
                <w:lang w:val="en-US"/>
              </w:rPr>
            </w:pPr>
            <w:r w:rsidRPr="00653278">
              <w:rPr>
                <w:rFonts w:asciiTheme="minorHAnsi" w:hAnsiTheme="minorHAnsi"/>
                <w:sz w:val="19"/>
                <w:szCs w:val="19"/>
                <w:lang w:val="en-US"/>
              </w:rPr>
              <w:t>What HSE information and documents will be needed:</w:t>
            </w:r>
          </w:p>
          <w:p w14:paraId="487CE655" w14:textId="77777777" w:rsidR="001C0D02" w:rsidRPr="00653278" w:rsidRDefault="001C0D02" w:rsidP="000F119F">
            <w:pPr>
              <w:pStyle w:val="ListParagraph"/>
              <w:numPr>
                <w:ilvl w:val="0"/>
                <w:numId w:val="3"/>
              </w:numPr>
              <w:tabs>
                <w:tab w:val="left" w:pos="264"/>
              </w:tabs>
              <w:spacing w:before="20" w:after="20"/>
              <w:ind w:left="743" w:hanging="283"/>
              <w:rPr>
                <w:rFonts w:asciiTheme="minorHAnsi" w:hAnsiTheme="minorHAnsi"/>
                <w:sz w:val="19"/>
                <w:szCs w:val="19"/>
                <w:lang w:val="en-US"/>
              </w:rPr>
            </w:pPr>
            <w:r w:rsidRPr="00653278">
              <w:rPr>
                <w:rFonts w:asciiTheme="minorHAnsi" w:hAnsiTheme="minorHAnsi"/>
                <w:sz w:val="19"/>
                <w:szCs w:val="19"/>
                <w:lang w:val="en-US"/>
              </w:rPr>
              <w:t xml:space="preserve">Safe management plans/HSE management plans are required for projects valued $250 000 </w:t>
            </w:r>
            <w:r w:rsidR="00634587" w:rsidRPr="00653278">
              <w:rPr>
                <w:sz w:val="19"/>
                <w:szCs w:val="19"/>
                <w:lang w:val="en-US"/>
              </w:rPr>
              <w:t>(</w:t>
            </w:r>
            <w:r w:rsidR="00653278" w:rsidRPr="00653278">
              <w:rPr>
                <w:sz w:val="19"/>
                <w:szCs w:val="19"/>
                <w:lang w:val="en-US"/>
              </w:rPr>
              <w:t xml:space="preserve">excl </w:t>
            </w:r>
            <w:r w:rsidR="00634587" w:rsidRPr="00653278">
              <w:rPr>
                <w:sz w:val="19"/>
                <w:szCs w:val="19"/>
                <w:lang w:val="en-US"/>
              </w:rPr>
              <w:t xml:space="preserve">GST) </w:t>
            </w:r>
            <w:r w:rsidRPr="00653278">
              <w:rPr>
                <w:rFonts w:asciiTheme="minorHAnsi" w:hAnsiTheme="minorHAnsi"/>
                <w:sz w:val="19"/>
                <w:szCs w:val="19"/>
                <w:lang w:val="en-US"/>
              </w:rPr>
              <w:t>and over</w:t>
            </w:r>
          </w:p>
          <w:p w14:paraId="7A9D26D0" w14:textId="77777777" w:rsidR="0036291D" w:rsidRPr="00653278" w:rsidRDefault="0036291D" w:rsidP="000F119F">
            <w:pPr>
              <w:pStyle w:val="ListParagraph"/>
              <w:numPr>
                <w:ilvl w:val="0"/>
                <w:numId w:val="3"/>
              </w:numPr>
              <w:tabs>
                <w:tab w:val="left" w:pos="264"/>
              </w:tabs>
              <w:spacing w:before="20" w:after="20"/>
              <w:ind w:left="743" w:hanging="283"/>
              <w:rPr>
                <w:rFonts w:asciiTheme="minorHAnsi" w:hAnsiTheme="minorHAnsi"/>
                <w:sz w:val="19"/>
                <w:szCs w:val="19"/>
                <w:lang w:val="en-US"/>
              </w:rPr>
            </w:pPr>
            <w:r w:rsidRPr="00653278">
              <w:rPr>
                <w:rFonts w:asciiTheme="minorHAnsi" w:hAnsiTheme="minorHAnsi"/>
                <w:sz w:val="19"/>
                <w:szCs w:val="19"/>
                <w:lang w:val="en-US"/>
              </w:rPr>
              <w:t>Environmental consideration reports for construction work</w:t>
            </w:r>
          </w:p>
          <w:p w14:paraId="79E6F4E4" w14:textId="77777777" w:rsidR="00EE1769" w:rsidRPr="00653278" w:rsidRDefault="00EE1769" w:rsidP="000F119F">
            <w:pPr>
              <w:pStyle w:val="ListParagraph"/>
              <w:numPr>
                <w:ilvl w:val="0"/>
                <w:numId w:val="3"/>
              </w:numPr>
              <w:tabs>
                <w:tab w:val="left" w:pos="264"/>
              </w:tabs>
              <w:spacing w:before="20" w:after="20"/>
              <w:ind w:left="743" w:hanging="283"/>
              <w:rPr>
                <w:rFonts w:asciiTheme="minorHAnsi" w:hAnsiTheme="minorHAnsi"/>
                <w:sz w:val="19"/>
                <w:szCs w:val="19"/>
                <w:lang w:val="en-US"/>
              </w:rPr>
            </w:pPr>
            <w:r w:rsidRPr="00653278">
              <w:rPr>
                <w:rFonts w:asciiTheme="minorHAnsi" w:hAnsiTheme="minorHAnsi"/>
                <w:sz w:val="19"/>
                <w:szCs w:val="19"/>
                <w:lang w:val="en-US"/>
              </w:rPr>
              <w:t>Permits</w:t>
            </w:r>
          </w:p>
          <w:p w14:paraId="2C4DCE48" w14:textId="77777777" w:rsidR="0036291D" w:rsidRPr="00653278" w:rsidRDefault="0036291D" w:rsidP="000F119F">
            <w:pPr>
              <w:pStyle w:val="ListParagraph"/>
              <w:numPr>
                <w:ilvl w:val="0"/>
                <w:numId w:val="3"/>
              </w:numPr>
              <w:tabs>
                <w:tab w:val="left" w:pos="264"/>
              </w:tabs>
              <w:spacing w:before="20" w:after="20"/>
              <w:ind w:left="743" w:hanging="283"/>
              <w:rPr>
                <w:rFonts w:asciiTheme="minorHAnsi" w:hAnsiTheme="minorHAnsi"/>
                <w:sz w:val="19"/>
                <w:szCs w:val="19"/>
                <w:lang w:val="en-US"/>
              </w:rPr>
            </w:pPr>
            <w:r w:rsidRPr="00653278">
              <w:rPr>
                <w:rFonts w:asciiTheme="minorHAnsi" w:hAnsiTheme="minorHAnsi"/>
                <w:sz w:val="19"/>
                <w:szCs w:val="19"/>
                <w:lang w:val="en-US"/>
              </w:rPr>
              <w:t>Agreed procedures, Safe work method statements (SWMS) for high risk work and/or work practices</w:t>
            </w:r>
          </w:p>
          <w:p w14:paraId="3FEF78F2" w14:textId="77777777" w:rsidR="0036291D" w:rsidRPr="00653278" w:rsidRDefault="0036291D" w:rsidP="000F119F">
            <w:pPr>
              <w:pStyle w:val="ListParagraph"/>
              <w:numPr>
                <w:ilvl w:val="0"/>
                <w:numId w:val="3"/>
              </w:numPr>
              <w:tabs>
                <w:tab w:val="left" w:pos="264"/>
              </w:tabs>
              <w:spacing w:before="20" w:after="20"/>
              <w:ind w:left="743" w:hanging="283"/>
              <w:rPr>
                <w:rFonts w:asciiTheme="minorHAnsi" w:hAnsiTheme="minorHAnsi"/>
                <w:sz w:val="19"/>
                <w:szCs w:val="19"/>
                <w:lang w:val="en-US"/>
              </w:rPr>
            </w:pPr>
            <w:r w:rsidRPr="00653278">
              <w:rPr>
                <w:rFonts w:asciiTheme="minorHAnsi" w:hAnsiTheme="minorHAnsi"/>
                <w:sz w:val="19"/>
                <w:szCs w:val="19"/>
                <w:lang w:val="en-US"/>
              </w:rPr>
              <w:t xml:space="preserve">Site risk management tools </w:t>
            </w:r>
          </w:p>
          <w:p w14:paraId="60FFBF1E" w14:textId="77777777" w:rsidR="0036291D" w:rsidRPr="00653278" w:rsidRDefault="0036291D" w:rsidP="000F119F">
            <w:pPr>
              <w:pStyle w:val="ListParagraph"/>
              <w:numPr>
                <w:ilvl w:val="0"/>
                <w:numId w:val="3"/>
              </w:numPr>
              <w:tabs>
                <w:tab w:val="left" w:pos="264"/>
              </w:tabs>
              <w:spacing w:before="20" w:after="20"/>
              <w:ind w:left="743" w:hanging="283"/>
              <w:rPr>
                <w:rFonts w:asciiTheme="minorHAnsi" w:hAnsiTheme="minorHAnsi"/>
                <w:sz w:val="19"/>
                <w:szCs w:val="19"/>
                <w:lang w:val="en-US"/>
              </w:rPr>
            </w:pPr>
            <w:r w:rsidRPr="00653278">
              <w:rPr>
                <w:rFonts w:asciiTheme="minorHAnsi" w:hAnsiTheme="minorHAnsi"/>
                <w:sz w:val="19"/>
                <w:szCs w:val="19"/>
                <w:lang w:val="en-US"/>
              </w:rPr>
              <w:t>Any risk assessments for the project and site risk assessment (i.e. JRA)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4E53CE9E" w14:textId="77777777" w:rsidR="00EF2E02" w:rsidRPr="00653278" w:rsidRDefault="00EF2E02" w:rsidP="003963A9">
            <w:pPr>
              <w:pStyle w:val="ListParagraph"/>
              <w:numPr>
                <w:ilvl w:val="0"/>
                <w:numId w:val="3"/>
              </w:numPr>
              <w:spacing w:before="20" w:after="20"/>
              <w:ind w:left="318" w:hanging="318"/>
              <w:rPr>
                <w:sz w:val="19"/>
                <w:szCs w:val="19"/>
              </w:rPr>
            </w:pPr>
            <w:r w:rsidRPr="00653278">
              <w:rPr>
                <w:sz w:val="19"/>
                <w:szCs w:val="19"/>
              </w:rPr>
              <w:t xml:space="preserve">A site management plan template is provided in the construction code. These are provided in the </w:t>
            </w:r>
            <w:hyperlink r:id="rId14" w:history="1">
              <w:r w:rsidRPr="00653278">
                <w:rPr>
                  <w:rStyle w:val="Hyperlink"/>
                  <w:sz w:val="19"/>
                  <w:szCs w:val="19"/>
                </w:rPr>
                <w:t>construction work code.</w:t>
              </w:r>
            </w:hyperlink>
          </w:p>
          <w:p w14:paraId="002A72BF" w14:textId="77777777" w:rsidR="00DF765D" w:rsidRPr="00653278" w:rsidRDefault="00DF765D" w:rsidP="003963A9">
            <w:pPr>
              <w:pStyle w:val="ListParagraph"/>
              <w:numPr>
                <w:ilvl w:val="0"/>
                <w:numId w:val="3"/>
              </w:numPr>
              <w:spacing w:before="20" w:after="20"/>
              <w:ind w:left="318" w:hanging="318"/>
              <w:rPr>
                <w:sz w:val="19"/>
                <w:szCs w:val="19"/>
              </w:rPr>
            </w:pPr>
            <w:r w:rsidRPr="00653278">
              <w:rPr>
                <w:sz w:val="19"/>
                <w:szCs w:val="19"/>
              </w:rPr>
              <w:t xml:space="preserve">Commonly needed procedures are provided in the </w:t>
            </w:r>
            <w:r w:rsidRPr="00653278">
              <w:rPr>
                <w:i/>
                <w:sz w:val="19"/>
                <w:szCs w:val="19"/>
              </w:rPr>
              <w:t>Zero Harm requirements for Contractors</w:t>
            </w:r>
            <w:r w:rsidRPr="00653278">
              <w:rPr>
                <w:sz w:val="19"/>
                <w:szCs w:val="19"/>
              </w:rPr>
              <w:t xml:space="preserve"> attachment in the Contractor Management Procedure.</w:t>
            </w:r>
          </w:p>
          <w:p w14:paraId="7780B9B6" w14:textId="77777777" w:rsidR="00DF765D" w:rsidRPr="00653278" w:rsidRDefault="00E25C0B" w:rsidP="003963A9">
            <w:pPr>
              <w:pStyle w:val="ListParagraph"/>
              <w:numPr>
                <w:ilvl w:val="0"/>
                <w:numId w:val="3"/>
              </w:numPr>
              <w:spacing w:before="20" w:after="20"/>
              <w:ind w:left="318" w:hanging="318"/>
              <w:rPr>
                <w:sz w:val="19"/>
                <w:szCs w:val="19"/>
              </w:rPr>
            </w:pPr>
            <w:r w:rsidRPr="00653278">
              <w:rPr>
                <w:sz w:val="19"/>
                <w:szCs w:val="19"/>
              </w:rPr>
              <w:t>TasNetworks have permission to use w</w:t>
            </w:r>
            <w:r w:rsidR="00DF765D" w:rsidRPr="00653278">
              <w:rPr>
                <w:sz w:val="19"/>
                <w:szCs w:val="19"/>
              </w:rPr>
              <w:t xml:space="preserve">ork practices instead of SWMS for high risk work. </w:t>
            </w:r>
          </w:p>
          <w:p w14:paraId="20618164" w14:textId="77777777" w:rsidR="0036291D" w:rsidRPr="00653278" w:rsidRDefault="00DF765D" w:rsidP="003963A9">
            <w:pPr>
              <w:pStyle w:val="ListParagraph"/>
              <w:numPr>
                <w:ilvl w:val="0"/>
                <w:numId w:val="3"/>
              </w:numPr>
              <w:tabs>
                <w:tab w:val="left" w:pos="264"/>
              </w:tabs>
              <w:spacing w:before="20" w:after="20"/>
              <w:ind w:left="318" w:hanging="318"/>
              <w:rPr>
                <w:sz w:val="19"/>
                <w:szCs w:val="19"/>
              </w:rPr>
            </w:pPr>
            <w:r w:rsidRPr="00653278">
              <w:rPr>
                <w:sz w:val="19"/>
                <w:szCs w:val="19"/>
              </w:rPr>
              <w:t xml:space="preserve">An environmental consideration report and/or permits are required at  work sites: near national parks, reserves, heritage areas; on steep slopes or erodible soils; of new access tracks; near water bodies; where oil filled equipment will be installed near water bodies; within 10m above sea level; or within areas of acid sulphate soils). </w:t>
            </w:r>
          </w:p>
          <w:p w14:paraId="57ADAE5F" w14:textId="77777777" w:rsidR="00073AC7" w:rsidRPr="00653278" w:rsidRDefault="00073AC7" w:rsidP="003963A9">
            <w:pPr>
              <w:pStyle w:val="ListParagraph"/>
              <w:numPr>
                <w:ilvl w:val="0"/>
                <w:numId w:val="3"/>
              </w:numPr>
              <w:tabs>
                <w:tab w:val="left" w:pos="264"/>
              </w:tabs>
              <w:spacing w:before="20" w:after="20"/>
              <w:ind w:left="318" w:hanging="318"/>
              <w:rPr>
                <w:sz w:val="19"/>
                <w:szCs w:val="19"/>
              </w:rPr>
            </w:pPr>
            <w:r w:rsidRPr="00653278">
              <w:rPr>
                <w:sz w:val="19"/>
                <w:szCs w:val="19"/>
              </w:rPr>
              <w:t xml:space="preserve">Procedures, work practices, the environment handbook and risk assessment templates are located on the </w:t>
            </w:r>
            <w:hyperlink r:id="rId15" w:history="1">
              <w:r w:rsidRPr="00653278">
                <w:rPr>
                  <w:rStyle w:val="Hyperlink"/>
                  <w:sz w:val="19"/>
                  <w:szCs w:val="19"/>
                </w:rPr>
                <w:t>HSEQ Zone Page</w:t>
              </w:r>
            </w:hyperlink>
            <w:r w:rsidRPr="00653278">
              <w:rPr>
                <w:sz w:val="19"/>
                <w:szCs w:val="19"/>
              </w:rPr>
              <w:t>.</w:t>
            </w:r>
          </w:p>
        </w:tc>
      </w:tr>
      <w:tr w:rsidR="00B43EC5" w:rsidRPr="00653278" w14:paraId="72E40A2F" w14:textId="77777777" w:rsidTr="002B54A1">
        <w:tc>
          <w:tcPr>
            <w:tcW w:w="4537" w:type="dxa"/>
            <w:shd w:val="clear" w:color="auto" w:fill="F2F2F2" w:themeFill="background1" w:themeFillShade="F2"/>
          </w:tcPr>
          <w:p w14:paraId="5CF77FA2" w14:textId="77777777" w:rsidR="00B43EC5" w:rsidRPr="00653278" w:rsidRDefault="00B43EC5" w:rsidP="000F119F">
            <w:pPr>
              <w:pStyle w:val="ListParagraph"/>
              <w:numPr>
                <w:ilvl w:val="0"/>
                <w:numId w:val="4"/>
              </w:numPr>
              <w:spacing w:before="20" w:after="20"/>
              <w:ind w:left="318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 xml:space="preserve">For construction works valued $250,000 (ex GST) and over, provide the Sfe Management Plans / HSE Management Plan to the HSE team for review at least a week before work commences 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1DE84677" w14:textId="77777777" w:rsidR="00B43EC5" w:rsidRPr="00653278" w:rsidRDefault="00B43EC5" w:rsidP="003963A9">
            <w:pPr>
              <w:pStyle w:val="ListParagraph"/>
              <w:numPr>
                <w:ilvl w:val="0"/>
                <w:numId w:val="3"/>
              </w:numPr>
              <w:spacing w:before="20" w:after="20"/>
              <w:ind w:left="318" w:hanging="318"/>
              <w:rPr>
                <w:sz w:val="19"/>
                <w:szCs w:val="19"/>
              </w:rPr>
            </w:pPr>
          </w:p>
        </w:tc>
      </w:tr>
    </w:tbl>
    <w:p w14:paraId="3167ADCD" w14:textId="77777777" w:rsidR="00B43EC5" w:rsidRDefault="00B43EC5" w:rsidP="00B43EC5">
      <w:pPr>
        <w:spacing w:before="240" w:line="240" w:lineRule="auto"/>
      </w:pPr>
      <w:r>
        <w:t xml:space="preserve">It is the </w:t>
      </w:r>
      <w:r w:rsidR="003B7CF2">
        <w:t>responsibility</w:t>
      </w:r>
      <w:r>
        <w:t xml:space="preserve"> of the Team Member Planning the Work to ensure the following document is completed and stored with the project documentation.</w:t>
      </w:r>
    </w:p>
    <w:p w14:paraId="71836D8F" w14:textId="77777777" w:rsidR="002054E4" w:rsidRDefault="002054E4" w:rsidP="00F31557"/>
    <w:sectPr w:rsidR="002054E4" w:rsidSect="004D0F50">
      <w:headerReference w:type="default" r:id="rId16"/>
      <w:footerReference w:type="default" r:id="rId17"/>
      <w:pgSz w:w="11906" w:h="16838"/>
      <w:pgMar w:top="709" w:right="1080" w:bottom="142" w:left="1080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D1FD5" w14:textId="77777777" w:rsidR="00CD6D48" w:rsidRDefault="00CD6D48" w:rsidP="00F31557">
      <w:pPr>
        <w:spacing w:after="0" w:line="240" w:lineRule="auto"/>
      </w:pPr>
      <w:r>
        <w:separator/>
      </w:r>
    </w:p>
  </w:endnote>
  <w:endnote w:type="continuationSeparator" w:id="0">
    <w:p w14:paraId="1BEB02E7" w14:textId="77777777" w:rsidR="00CD6D48" w:rsidRDefault="00CD6D48" w:rsidP="00F3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55816" w14:textId="77777777" w:rsidR="00616FDC" w:rsidRDefault="00616FDC" w:rsidP="00616FDC">
    <w:pPr>
      <w:pStyle w:val="Footer"/>
      <w:pBdr>
        <w:top w:val="single" w:sz="4" w:space="1" w:color="D9D9D9" w:themeColor="background1" w:themeShade="D9"/>
      </w:pBdr>
      <w:jc w:val="right"/>
      <w:rPr>
        <w:color w:val="7F7F7F" w:themeColor="background1" w:themeShade="7F"/>
        <w:spacing w:val="60"/>
      </w:rPr>
    </w:pPr>
  </w:p>
  <w:tbl>
    <w:tblPr>
      <w:tblStyle w:val="TableGrid"/>
      <w:tblW w:w="10186" w:type="dxa"/>
      <w:tblInd w:w="-176" w:type="dxa"/>
      <w:tblBorders>
        <w:top w:val="single" w:sz="4" w:space="0" w:color="208DB8"/>
        <w:left w:val="single" w:sz="4" w:space="0" w:color="208DB8"/>
        <w:bottom w:val="single" w:sz="4" w:space="0" w:color="208DB8"/>
        <w:right w:val="single" w:sz="4" w:space="0" w:color="208DB8"/>
        <w:insideH w:val="single" w:sz="4" w:space="0" w:color="208DB8"/>
        <w:insideV w:val="single" w:sz="4" w:space="0" w:color="208DB8"/>
      </w:tblBorders>
      <w:tblLayout w:type="fixed"/>
      <w:tblLook w:val="04A0" w:firstRow="1" w:lastRow="0" w:firstColumn="1" w:lastColumn="0" w:noHBand="0" w:noVBand="1"/>
    </w:tblPr>
    <w:tblGrid>
      <w:gridCol w:w="6238"/>
      <w:gridCol w:w="1559"/>
      <w:gridCol w:w="1365"/>
      <w:gridCol w:w="1024"/>
    </w:tblGrid>
    <w:tr w:rsidR="00616FDC" w:rsidRPr="00BE0189" w14:paraId="3F333113" w14:textId="77777777" w:rsidTr="001439D9">
      <w:trPr>
        <w:trHeight w:val="57"/>
      </w:trPr>
      <w:tc>
        <w:tcPr>
          <w:tcW w:w="6238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shd w:val="clear" w:color="auto" w:fill="31849B" w:themeFill="accent5" w:themeFillShade="BF"/>
          <w:vAlign w:val="bottom"/>
        </w:tcPr>
        <w:p w14:paraId="3330E543" w14:textId="77777777" w:rsidR="00616FDC" w:rsidRPr="00BE0189" w:rsidRDefault="00616FDC" w:rsidP="00616FDC">
          <w:pPr>
            <w:pStyle w:val="Footer"/>
            <w:rPr>
              <w:b/>
              <w:color w:val="FFFFFF" w:themeColor="background1"/>
              <w:sz w:val="18"/>
              <w:szCs w:val="20"/>
            </w:rPr>
          </w:pPr>
          <w:r w:rsidRPr="00BE0189">
            <w:rPr>
              <w:b/>
              <w:color w:val="FFFFFF" w:themeColor="background1"/>
              <w:sz w:val="18"/>
              <w:szCs w:val="20"/>
            </w:rPr>
            <w:t>HSEQ Document</w:t>
          </w:r>
        </w:p>
      </w:tc>
      <w:tc>
        <w:tcPr>
          <w:tcW w:w="155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shd w:val="clear" w:color="auto" w:fill="31849B" w:themeFill="accent5" w:themeFillShade="BF"/>
          <w:vAlign w:val="bottom"/>
        </w:tcPr>
        <w:p w14:paraId="75D807B0" w14:textId="77777777" w:rsidR="00616FDC" w:rsidRPr="00BE0189" w:rsidRDefault="00616FDC" w:rsidP="00616FDC">
          <w:pPr>
            <w:pStyle w:val="Footer"/>
            <w:rPr>
              <w:b/>
              <w:color w:val="FFFFFF" w:themeColor="background1"/>
              <w:sz w:val="18"/>
              <w:szCs w:val="20"/>
            </w:rPr>
          </w:pPr>
          <w:r w:rsidRPr="00BE0189">
            <w:rPr>
              <w:b/>
              <w:color w:val="FFFFFF" w:themeColor="background1"/>
              <w:sz w:val="18"/>
              <w:szCs w:val="20"/>
            </w:rPr>
            <w:t>Record number</w:t>
          </w:r>
        </w:p>
      </w:tc>
      <w:tc>
        <w:tcPr>
          <w:tcW w:w="136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shd w:val="clear" w:color="auto" w:fill="31849B" w:themeFill="accent5" w:themeFillShade="BF"/>
          <w:vAlign w:val="bottom"/>
        </w:tcPr>
        <w:p w14:paraId="7BABEEA8" w14:textId="77777777" w:rsidR="00616FDC" w:rsidRPr="00BE0189" w:rsidRDefault="00616FDC" w:rsidP="00616FDC">
          <w:pPr>
            <w:pStyle w:val="Footer"/>
            <w:rPr>
              <w:b/>
              <w:color w:val="FFFFFF" w:themeColor="background1"/>
              <w:sz w:val="18"/>
              <w:szCs w:val="20"/>
            </w:rPr>
          </w:pPr>
          <w:r w:rsidRPr="00BE0189">
            <w:rPr>
              <w:b/>
              <w:color w:val="FFFFFF" w:themeColor="background1"/>
              <w:sz w:val="18"/>
              <w:szCs w:val="20"/>
            </w:rPr>
            <w:t>Issue date</w:t>
          </w:r>
        </w:p>
      </w:tc>
      <w:tc>
        <w:tcPr>
          <w:tcW w:w="102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shd w:val="clear" w:color="auto" w:fill="31849B" w:themeFill="accent5" w:themeFillShade="BF"/>
          <w:vAlign w:val="bottom"/>
        </w:tcPr>
        <w:p w14:paraId="0DEFAFAD" w14:textId="77777777" w:rsidR="00616FDC" w:rsidRPr="00BE0189" w:rsidRDefault="00616FDC" w:rsidP="00616FDC">
          <w:pPr>
            <w:pStyle w:val="Footer"/>
            <w:rPr>
              <w:b/>
              <w:color w:val="FFFFFF" w:themeColor="background1"/>
              <w:sz w:val="18"/>
              <w:szCs w:val="20"/>
            </w:rPr>
          </w:pPr>
          <w:r w:rsidRPr="00BE0189">
            <w:rPr>
              <w:b/>
              <w:color w:val="FFFFFF" w:themeColor="background1"/>
              <w:sz w:val="18"/>
              <w:szCs w:val="20"/>
            </w:rPr>
            <w:t>Page</w:t>
          </w:r>
        </w:p>
      </w:tc>
    </w:tr>
    <w:tr w:rsidR="00616FDC" w:rsidRPr="001162FE" w14:paraId="72E195A6" w14:textId="77777777" w:rsidTr="001439D9">
      <w:tc>
        <w:tcPr>
          <w:tcW w:w="6238" w:type="dxa"/>
          <w:tcBorders>
            <w:top w:val="single" w:sz="4" w:space="0" w:color="FFFFFF" w:themeColor="background1"/>
          </w:tcBorders>
        </w:tcPr>
        <w:p w14:paraId="29EE8CB5" w14:textId="77777777" w:rsidR="00616FDC" w:rsidRPr="001162FE" w:rsidRDefault="00616FDC" w:rsidP="00616FDC">
          <w:pPr>
            <w:pStyle w:val="Footer"/>
            <w:spacing w:after="40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REF HSEQDocument  \* MERGEFORMAT </w:instrText>
          </w:r>
          <w:r>
            <w:rPr>
              <w:sz w:val="20"/>
              <w:szCs w:val="20"/>
            </w:rPr>
            <w:fldChar w:fldCharType="separate"/>
          </w:r>
          <w:sdt>
            <w:sdtPr>
              <w:rPr>
                <w:sz w:val="20"/>
                <w:szCs w:val="20"/>
              </w:rPr>
              <w:alias w:val="   Title   "/>
              <w:tag w:val=""/>
              <w:id w:val="-956408527"/>
              <w:placeholder>
                <w:docPart w:val="D08301CBDA49464C9498A83B47BEF00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94DD8">
                <w:rPr>
                  <w:sz w:val="20"/>
                  <w:szCs w:val="20"/>
                </w:rPr>
                <w:t>Contractor Management Procedure - HSE Works Planning Checklist</w:t>
              </w:r>
            </w:sdtContent>
          </w:sdt>
          <w:r>
            <w:rPr>
              <w:sz w:val="20"/>
              <w:szCs w:val="20"/>
            </w:rPr>
            <w:fldChar w:fldCharType="end"/>
          </w:r>
        </w:p>
      </w:tc>
      <w:sdt>
        <w:sdtPr>
          <w:rPr>
            <w:sz w:val="20"/>
            <w:szCs w:val="16"/>
          </w:rPr>
          <w:alias w:val="Record Number"/>
          <w:id w:val="-817192552"/>
          <w:dataBinding w:prefixMappings="xmlns:ns0='http://schemas.microsoft.com/office/2006/metadata/properties' xmlns:ns1='http://www.w3.org/2001/XMLSchema-instance' xmlns:ns2='http://schemas.microsoft.com/office/infopath/2007/PartnerControls' xmlns:ns3='6507b872-2cd3-4a0c-89ca-a25a0e7a9317' xmlns:ns4='http://schemas.microsoft.com/sharepoint/v4' xmlns:ns5='http://schemas.microsoft.com/sharepoint/v3/fields' " w:xpath="/ns0:properties[1]/documentManagement[1]/ns3:Record_x0020_Number[1]" w:storeItemID="{2F07754E-01C5-4547-AA5A-90A0120F6740}"/>
          <w:text/>
        </w:sdtPr>
        <w:sdtEndPr/>
        <w:sdtContent>
          <w:tc>
            <w:tcPr>
              <w:tcW w:w="1559" w:type="dxa"/>
              <w:tcBorders>
                <w:top w:val="single" w:sz="4" w:space="0" w:color="FFFFFF" w:themeColor="background1"/>
              </w:tcBorders>
            </w:tcPr>
            <w:p w14:paraId="3F98B752" w14:textId="72D9225E" w:rsidR="00616FDC" w:rsidRPr="001162FE" w:rsidRDefault="00AF1ECA" w:rsidP="00616FDC">
              <w:pPr>
                <w:pStyle w:val="Footer"/>
                <w:spacing w:before="40" w:after="40"/>
                <w:rPr>
                  <w:sz w:val="20"/>
                  <w:szCs w:val="20"/>
                </w:rPr>
              </w:pPr>
              <w:r>
                <w:rPr>
                  <w:sz w:val="20"/>
                  <w:szCs w:val="16"/>
                </w:rPr>
                <w:t>R0001247727</w:t>
              </w:r>
            </w:p>
          </w:tc>
        </w:sdtContent>
      </w:sdt>
      <w:tc>
        <w:tcPr>
          <w:tcW w:w="1365" w:type="dxa"/>
          <w:tcBorders>
            <w:top w:val="single" w:sz="4" w:space="0" w:color="FFFFFF" w:themeColor="background1"/>
          </w:tcBorders>
        </w:tcPr>
        <w:p w14:paraId="60BDAE23" w14:textId="77777777" w:rsidR="00616FDC" w:rsidRPr="001162FE" w:rsidRDefault="00616FDC" w:rsidP="00616FDC">
          <w:pPr>
            <w:pStyle w:val="Footer"/>
            <w:spacing w:before="40" w:after="40"/>
            <w:rPr>
              <w:sz w:val="20"/>
              <w:szCs w:val="20"/>
            </w:rPr>
          </w:pPr>
          <w:r>
            <w:rPr>
              <w:sz w:val="20"/>
              <w:szCs w:val="20"/>
            </w:rPr>
            <w:t>02/08/2018</w:t>
          </w:r>
        </w:p>
      </w:tc>
      <w:tc>
        <w:tcPr>
          <w:tcW w:w="1024" w:type="dxa"/>
          <w:tcBorders>
            <w:top w:val="single" w:sz="4" w:space="0" w:color="FFFFFF" w:themeColor="background1"/>
          </w:tcBorders>
        </w:tcPr>
        <w:p w14:paraId="67CE5D63" w14:textId="77777777" w:rsidR="00616FDC" w:rsidRPr="001162FE" w:rsidRDefault="00616FDC" w:rsidP="00616FDC">
          <w:pPr>
            <w:pStyle w:val="Footer"/>
            <w:spacing w:before="40" w:after="40"/>
            <w:rPr>
              <w:sz w:val="20"/>
              <w:szCs w:val="20"/>
            </w:rPr>
          </w:pPr>
          <w:r w:rsidRPr="001162FE">
            <w:rPr>
              <w:rFonts w:cstheme="minorHAnsi"/>
              <w:sz w:val="20"/>
              <w:szCs w:val="20"/>
            </w:rPr>
            <w:fldChar w:fldCharType="begin"/>
          </w:r>
          <w:r w:rsidRPr="001162FE">
            <w:rPr>
              <w:rFonts w:cstheme="minorHAnsi"/>
              <w:sz w:val="20"/>
              <w:szCs w:val="20"/>
            </w:rPr>
            <w:instrText xml:space="preserve"> PAGE </w:instrText>
          </w:r>
          <w:r w:rsidRPr="001162FE">
            <w:rPr>
              <w:rFonts w:cstheme="minorHAnsi"/>
              <w:sz w:val="20"/>
              <w:szCs w:val="20"/>
            </w:rPr>
            <w:fldChar w:fldCharType="separate"/>
          </w:r>
          <w:r w:rsidR="00AF1ECA">
            <w:rPr>
              <w:rFonts w:cstheme="minorHAnsi"/>
              <w:noProof/>
              <w:sz w:val="20"/>
              <w:szCs w:val="20"/>
            </w:rPr>
            <w:t>2</w:t>
          </w:r>
          <w:r w:rsidRPr="001162FE">
            <w:rPr>
              <w:rFonts w:cstheme="minorHAnsi"/>
              <w:sz w:val="20"/>
              <w:szCs w:val="20"/>
            </w:rPr>
            <w:fldChar w:fldCharType="end"/>
          </w:r>
          <w:r w:rsidRPr="001162FE">
            <w:rPr>
              <w:rFonts w:cstheme="minorHAnsi"/>
              <w:sz w:val="20"/>
              <w:szCs w:val="20"/>
            </w:rPr>
            <w:t xml:space="preserve"> of </w:t>
          </w:r>
          <w:r w:rsidRPr="001162FE">
            <w:rPr>
              <w:rFonts w:cstheme="minorHAnsi"/>
              <w:sz w:val="20"/>
              <w:szCs w:val="20"/>
            </w:rPr>
            <w:fldChar w:fldCharType="begin"/>
          </w:r>
          <w:r w:rsidRPr="001162FE">
            <w:rPr>
              <w:rFonts w:cstheme="minorHAnsi"/>
              <w:sz w:val="20"/>
              <w:szCs w:val="20"/>
            </w:rPr>
            <w:instrText xml:space="preserve"> NUMPAGES  </w:instrText>
          </w:r>
          <w:r w:rsidRPr="001162FE">
            <w:rPr>
              <w:rFonts w:cstheme="minorHAnsi"/>
              <w:sz w:val="20"/>
              <w:szCs w:val="20"/>
            </w:rPr>
            <w:fldChar w:fldCharType="separate"/>
          </w:r>
          <w:r w:rsidR="00AF1ECA">
            <w:rPr>
              <w:rFonts w:cstheme="minorHAnsi"/>
              <w:noProof/>
              <w:sz w:val="20"/>
              <w:szCs w:val="20"/>
            </w:rPr>
            <w:t>3</w:t>
          </w:r>
          <w:r w:rsidRPr="001162FE">
            <w:rPr>
              <w:rFonts w:cstheme="minorHAnsi"/>
              <w:sz w:val="20"/>
              <w:szCs w:val="20"/>
            </w:rPr>
            <w:fldChar w:fldCharType="end"/>
          </w:r>
        </w:p>
      </w:tc>
    </w:tr>
  </w:tbl>
  <w:p w14:paraId="5336F6B7" w14:textId="77777777" w:rsidR="003B7CF2" w:rsidRDefault="003B7CF2" w:rsidP="00616FDC">
    <w:pPr>
      <w:pStyle w:val="Footer"/>
      <w:pBdr>
        <w:top w:val="single" w:sz="4" w:space="1" w:color="D9D9D9" w:themeColor="background1" w:themeShade="D9"/>
      </w:pBd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A3BC98" w14:textId="77777777" w:rsidR="00CD6D48" w:rsidRDefault="00CD6D48" w:rsidP="00F31557">
      <w:pPr>
        <w:spacing w:after="0" w:line="240" w:lineRule="auto"/>
      </w:pPr>
      <w:r>
        <w:separator/>
      </w:r>
    </w:p>
  </w:footnote>
  <w:footnote w:type="continuationSeparator" w:id="0">
    <w:p w14:paraId="6A87058F" w14:textId="77777777" w:rsidR="00CD6D48" w:rsidRDefault="00CD6D48" w:rsidP="00F3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E4769" w14:textId="77777777" w:rsidR="003B7CF2" w:rsidRDefault="003B7CF2" w:rsidP="003B7CF2">
    <w:pPr>
      <w:pStyle w:val="Header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167640</wp:posOffset>
              </wp:positionV>
              <wp:extent cx="6610350" cy="1905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03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41EF020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3.2pt" to="514.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730"/>
    <w:multiLevelType w:val="hybridMultilevel"/>
    <w:tmpl w:val="3C2492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F70AA"/>
    <w:multiLevelType w:val="hybridMultilevel"/>
    <w:tmpl w:val="40D478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44C5B"/>
    <w:multiLevelType w:val="hybridMultilevel"/>
    <w:tmpl w:val="40D478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66C4F"/>
    <w:multiLevelType w:val="hybridMultilevel"/>
    <w:tmpl w:val="D6CAACEA"/>
    <w:lvl w:ilvl="0" w:tplc="8E32A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40011"/>
    <w:multiLevelType w:val="hybridMultilevel"/>
    <w:tmpl w:val="5E2075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E1C97"/>
    <w:multiLevelType w:val="multilevel"/>
    <w:tmpl w:val="142063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57"/>
    <w:rsid w:val="00007C99"/>
    <w:rsid w:val="000201B3"/>
    <w:rsid w:val="00042B3D"/>
    <w:rsid w:val="00064FD9"/>
    <w:rsid w:val="00073AC7"/>
    <w:rsid w:val="000A2D2B"/>
    <w:rsid w:val="000B6D8C"/>
    <w:rsid w:val="000D609D"/>
    <w:rsid w:val="000E3657"/>
    <w:rsid w:val="000F119F"/>
    <w:rsid w:val="001237A6"/>
    <w:rsid w:val="001439D9"/>
    <w:rsid w:val="00150F13"/>
    <w:rsid w:val="0015439C"/>
    <w:rsid w:val="00167B37"/>
    <w:rsid w:val="00170270"/>
    <w:rsid w:val="001758A9"/>
    <w:rsid w:val="001C0D02"/>
    <w:rsid w:val="001D0E28"/>
    <w:rsid w:val="001D337A"/>
    <w:rsid w:val="001F4E1E"/>
    <w:rsid w:val="002054E4"/>
    <w:rsid w:val="00236251"/>
    <w:rsid w:val="002417AA"/>
    <w:rsid w:val="002439D7"/>
    <w:rsid w:val="00266803"/>
    <w:rsid w:val="0027493B"/>
    <w:rsid w:val="002B54A1"/>
    <w:rsid w:val="002E0DBF"/>
    <w:rsid w:val="002F5057"/>
    <w:rsid w:val="00324B68"/>
    <w:rsid w:val="00347E10"/>
    <w:rsid w:val="00347E3C"/>
    <w:rsid w:val="003506FC"/>
    <w:rsid w:val="00354C82"/>
    <w:rsid w:val="0036291D"/>
    <w:rsid w:val="003724A0"/>
    <w:rsid w:val="00381CBB"/>
    <w:rsid w:val="003963A9"/>
    <w:rsid w:val="003B7CF2"/>
    <w:rsid w:val="003F2053"/>
    <w:rsid w:val="00416CEF"/>
    <w:rsid w:val="00445A39"/>
    <w:rsid w:val="004625E4"/>
    <w:rsid w:val="00465AC9"/>
    <w:rsid w:val="00470CE9"/>
    <w:rsid w:val="004B0094"/>
    <w:rsid w:val="004D0F50"/>
    <w:rsid w:val="004D4927"/>
    <w:rsid w:val="00503ED3"/>
    <w:rsid w:val="00515131"/>
    <w:rsid w:val="00517699"/>
    <w:rsid w:val="00534E19"/>
    <w:rsid w:val="0055512A"/>
    <w:rsid w:val="00564258"/>
    <w:rsid w:val="00565C84"/>
    <w:rsid w:val="00567350"/>
    <w:rsid w:val="005744B3"/>
    <w:rsid w:val="005861F5"/>
    <w:rsid w:val="00616FDC"/>
    <w:rsid w:val="006267B5"/>
    <w:rsid w:val="00634587"/>
    <w:rsid w:val="0064799B"/>
    <w:rsid w:val="00653278"/>
    <w:rsid w:val="006535A6"/>
    <w:rsid w:val="006577FC"/>
    <w:rsid w:val="00664737"/>
    <w:rsid w:val="00666B63"/>
    <w:rsid w:val="00693AC4"/>
    <w:rsid w:val="00696F8B"/>
    <w:rsid w:val="006B0B9D"/>
    <w:rsid w:val="006C1786"/>
    <w:rsid w:val="006F449D"/>
    <w:rsid w:val="00733896"/>
    <w:rsid w:val="007E6792"/>
    <w:rsid w:val="008176D1"/>
    <w:rsid w:val="0082667F"/>
    <w:rsid w:val="008856C2"/>
    <w:rsid w:val="00894DD8"/>
    <w:rsid w:val="008A3031"/>
    <w:rsid w:val="008D65C7"/>
    <w:rsid w:val="00925EC8"/>
    <w:rsid w:val="009438BF"/>
    <w:rsid w:val="009A4737"/>
    <w:rsid w:val="009C670C"/>
    <w:rsid w:val="009F1FB0"/>
    <w:rsid w:val="009F3856"/>
    <w:rsid w:val="00A04609"/>
    <w:rsid w:val="00A20504"/>
    <w:rsid w:val="00A34549"/>
    <w:rsid w:val="00A40D78"/>
    <w:rsid w:val="00A56026"/>
    <w:rsid w:val="00A64BAB"/>
    <w:rsid w:val="00A67517"/>
    <w:rsid w:val="00A728B8"/>
    <w:rsid w:val="00A759DA"/>
    <w:rsid w:val="00A85C11"/>
    <w:rsid w:val="00A90227"/>
    <w:rsid w:val="00AA1CF3"/>
    <w:rsid w:val="00AC352B"/>
    <w:rsid w:val="00AF1ECA"/>
    <w:rsid w:val="00B11BBF"/>
    <w:rsid w:val="00B26ABF"/>
    <w:rsid w:val="00B3471E"/>
    <w:rsid w:val="00B43EC5"/>
    <w:rsid w:val="00B568A4"/>
    <w:rsid w:val="00B9005E"/>
    <w:rsid w:val="00B960B5"/>
    <w:rsid w:val="00BB4A62"/>
    <w:rsid w:val="00C16556"/>
    <w:rsid w:val="00C36A09"/>
    <w:rsid w:val="00C37757"/>
    <w:rsid w:val="00C46C47"/>
    <w:rsid w:val="00C47F48"/>
    <w:rsid w:val="00C71473"/>
    <w:rsid w:val="00CD6D48"/>
    <w:rsid w:val="00D315E9"/>
    <w:rsid w:val="00D37323"/>
    <w:rsid w:val="00D62234"/>
    <w:rsid w:val="00D740EA"/>
    <w:rsid w:val="00DA7355"/>
    <w:rsid w:val="00DC77F0"/>
    <w:rsid w:val="00DD00F0"/>
    <w:rsid w:val="00DD09E8"/>
    <w:rsid w:val="00DD10B5"/>
    <w:rsid w:val="00DD1CC2"/>
    <w:rsid w:val="00DF765D"/>
    <w:rsid w:val="00E136C6"/>
    <w:rsid w:val="00E22188"/>
    <w:rsid w:val="00E23530"/>
    <w:rsid w:val="00E25C0B"/>
    <w:rsid w:val="00E26E25"/>
    <w:rsid w:val="00E35114"/>
    <w:rsid w:val="00E50444"/>
    <w:rsid w:val="00E93A15"/>
    <w:rsid w:val="00EC43D6"/>
    <w:rsid w:val="00ED319F"/>
    <w:rsid w:val="00EE1769"/>
    <w:rsid w:val="00EF2E02"/>
    <w:rsid w:val="00F31557"/>
    <w:rsid w:val="00F556CA"/>
    <w:rsid w:val="00F73907"/>
    <w:rsid w:val="00F816FA"/>
    <w:rsid w:val="00F95D0E"/>
    <w:rsid w:val="00F97569"/>
    <w:rsid w:val="00FA3A89"/>
    <w:rsid w:val="00FA7280"/>
    <w:rsid w:val="00FE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113DA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1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ith30ptspacing">
    <w:name w:val="Normal with 30pt spacing"/>
    <w:basedOn w:val="Normal"/>
    <w:next w:val="Normal"/>
    <w:qFormat/>
    <w:rsid w:val="00F31557"/>
    <w:pPr>
      <w:spacing w:before="600" w:after="0" w:line="240" w:lineRule="auto"/>
    </w:pPr>
    <w:rPr>
      <w:rFonts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315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5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15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557"/>
  </w:style>
  <w:style w:type="paragraph" w:styleId="Footer">
    <w:name w:val="footer"/>
    <w:basedOn w:val="Normal"/>
    <w:link w:val="FooterChar"/>
    <w:uiPriority w:val="19"/>
    <w:unhideWhenUsed/>
    <w:qFormat/>
    <w:rsid w:val="00F315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9"/>
    <w:rsid w:val="00F31557"/>
  </w:style>
  <w:style w:type="table" w:styleId="TableGrid">
    <w:name w:val="Table Grid"/>
    <w:basedOn w:val="TableNormal"/>
    <w:uiPriority w:val="59"/>
    <w:rsid w:val="00324B68"/>
    <w:pPr>
      <w:spacing w:after="0" w:line="240" w:lineRule="auto"/>
    </w:pPr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324B68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4B68"/>
    <w:rPr>
      <w:rFonts w:ascii="Calibri" w:hAnsi="Calibri" w:cs="Consolas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347E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E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E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E3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176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76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35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1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ith30ptspacing">
    <w:name w:val="Normal with 30pt spacing"/>
    <w:basedOn w:val="Normal"/>
    <w:next w:val="Normal"/>
    <w:qFormat/>
    <w:rsid w:val="00F31557"/>
    <w:pPr>
      <w:spacing w:before="600" w:after="0" w:line="240" w:lineRule="auto"/>
    </w:pPr>
    <w:rPr>
      <w:rFonts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315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5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15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557"/>
  </w:style>
  <w:style w:type="paragraph" w:styleId="Footer">
    <w:name w:val="footer"/>
    <w:basedOn w:val="Normal"/>
    <w:link w:val="FooterChar"/>
    <w:uiPriority w:val="19"/>
    <w:unhideWhenUsed/>
    <w:qFormat/>
    <w:rsid w:val="00F315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9"/>
    <w:rsid w:val="00F31557"/>
  </w:style>
  <w:style w:type="table" w:styleId="TableGrid">
    <w:name w:val="Table Grid"/>
    <w:basedOn w:val="TableNormal"/>
    <w:uiPriority w:val="59"/>
    <w:rsid w:val="00324B68"/>
    <w:pPr>
      <w:spacing w:after="0" w:line="240" w:lineRule="auto"/>
    </w:pPr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324B68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4B68"/>
    <w:rPr>
      <w:rFonts w:ascii="Calibri" w:hAnsi="Calibri" w:cs="Consolas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347E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E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E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E3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176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76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35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hseqzone.tnad.tasnetworks.com.au/how-to/Procedures%20and%20Standards/Forms/AllItems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hseqzone.tnad.tasnetworks.com.au/Pages/HSEQ%20Zone%20Home.aspx" TargetMode="Externa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safeworkaustralia.gov.au/doc/model-code-practice-construction-wor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42ED312797492AA4652614340E6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096EA-20DF-4555-83E9-647E05D2A574}"/>
      </w:docPartPr>
      <w:docPartBody>
        <w:p w14:paraId="21DB0733" w14:textId="77777777" w:rsidR="00E8790E" w:rsidRDefault="00650AF6" w:rsidP="00650AF6">
          <w:pPr>
            <w:pStyle w:val="0F42ED312797492AA4652614340E66CF"/>
          </w:pPr>
          <w:r w:rsidRPr="0098323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F6"/>
    <w:rsid w:val="00074B4B"/>
    <w:rsid w:val="000C3207"/>
    <w:rsid w:val="00123411"/>
    <w:rsid w:val="001239DF"/>
    <w:rsid w:val="001E4527"/>
    <w:rsid w:val="002B0808"/>
    <w:rsid w:val="003E094E"/>
    <w:rsid w:val="004E6940"/>
    <w:rsid w:val="0057373C"/>
    <w:rsid w:val="00622EBC"/>
    <w:rsid w:val="0063203E"/>
    <w:rsid w:val="00650AF6"/>
    <w:rsid w:val="00680719"/>
    <w:rsid w:val="006D768A"/>
    <w:rsid w:val="006F0EEC"/>
    <w:rsid w:val="0075445A"/>
    <w:rsid w:val="00807246"/>
    <w:rsid w:val="00862947"/>
    <w:rsid w:val="00866C77"/>
    <w:rsid w:val="008D0614"/>
    <w:rsid w:val="009374FF"/>
    <w:rsid w:val="009A34F2"/>
    <w:rsid w:val="009D59C4"/>
    <w:rsid w:val="00AE6115"/>
    <w:rsid w:val="00B909E1"/>
    <w:rsid w:val="00BC1FF6"/>
    <w:rsid w:val="00BF0711"/>
    <w:rsid w:val="00C9483D"/>
    <w:rsid w:val="00CB5458"/>
    <w:rsid w:val="00D14B53"/>
    <w:rsid w:val="00D40AF5"/>
    <w:rsid w:val="00DC7A48"/>
    <w:rsid w:val="00E8790E"/>
    <w:rsid w:val="00EE650A"/>
    <w:rsid w:val="00F0031B"/>
    <w:rsid w:val="00F12C33"/>
    <w:rsid w:val="00F17A80"/>
    <w:rsid w:val="00FC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DB073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031B"/>
    <w:rPr>
      <w:color w:val="808080"/>
    </w:rPr>
  </w:style>
  <w:style w:type="paragraph" w:customStyle="1" w:styleId="0F42ED312797492AA4652614340E66CF">
    <w:name w:val="0F42ED312797492AA4652614340E66CF"/>
    <w:rsid w:val="00650AF6"/>
  </w:style>
  <w:style w:type="paragraph" w:customStyle="1" w:styleId="D08301CBDA49464C9498A83B47BEF000">
    <w:name w:val="D08301CBDA49464C9498A83B47BEF000"/>
    <w:rsid w:val="00F0031B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031B"/>
    <w:rPr>
      <w:color w:val="808080"/>
    </w:rPr>
  </w:style>
  <w:style w:type="paragraph" w:customStyle="1" w:styleId="0F42ED312797492AA4652614340E66CF">
    <w:name w:val="0F42ED312797492AA4652614340E66CF"/>
    <w:rsid w:val="00650AF6"/>
  </w:style>
  <w:style w:type="paragraph" w:customStyle="1" w:styleId="D08301CBDA49464C9498A83B47BEF000">
    <w:name w:val="D08301CBDA49464C9498A83B47BEF000"/>
    <w:rsid w:val="00F0031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cedure" ma:contentTypeID="0x010100C0690968CFBDDD4DB8CB8F4E949B4DCE020900AF285FEF0286A143B6C6BD9B15D3903B" ma:contentTypeVersion="2" ma:contentTypeDescription="" ma:contentTypeScope="" ma:versionID="77d5584287984be81a77f7d75729246a">
  <xsd:schema xmlns:xsd="http://www.w3.org/2001/XMLSchema" xmlns:xs="http://www.w3.org/2001/XMLSchema" xmlns:p="http://schemas.microsoft.com/office/2006/metadata/properties" xmlns:ns2="6507b872-2cd3-4a0c-89ca-a25a0e7a9317" xmlns:ns3="http://schemas.microsoft.com/sharepoint/v3/fields" xmlns:ns4="0595e158-93d5-44c9-ad81-7cd2e31ed2a2" targetNamespace="http://schemas.microsoft.com/office/2006/metadata/properties" ma:root="true" ma:fieldsID="b6159955eabc1a948ab857ce2d495889" ns2:_="" ns3:_="" ns4:_="">
    <xsd:import namespace="6507b872-2cd3-4a0c-89ca-a25a0e7a9317"/>
    <xsd:import namespace="http://schemas.microsoft.com/sharepoint/v3/fields"/>
    <xsd:import namespace="0595e158-93d5-44c9-ad81-7cd2e31ed2a2"/>
    <xsd:element name="properties">
      <xsd:complexType>
        <xsd:sequence>
          <xsd:element name="documentManagement">
            <xsd:complexType>
              <xsd:all>
                <xsd:element ref="ns2:Record_x0020_Number" minOccurs="0"/>
                <xsd:element ref="ns2:b1b8c6e04a8c45f1a244c47a17ec70a2" minOccurs="0"/>
                <xsd:element ref="ns2:TaxCatchAll" minOccurs="0"/>
                <xsd:element ref="ns2:TaxCatchAllLabel" minOccurs="0"/>
                <xsd:element ref="ns2:n5dde14321ae486eab37e909d68515a8" minOccurs="0"/>
                <xsd:element ref="ns2:k0c15d07e7c4435b87cf477bb2c7f4b1" minOccurs="0"/>
                <xsd:element ref="ns2:n3b6cca113954a0a84b140618b154f74" minOccurs="0"/>
                <xsd:element ref="ns2:Business_x0020_Activity"/>
                <xsd:element ref="ns2:Document_x0020_Type"/>
                <xsd:element ref="ns3:_Revision"/>
                <xsd:element ref="ns4:Last_x0020_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7b872-2cd3-4a0c-89ca-a25a0e7a9317" elementFormDefault="qualified">
    <xsd:import namespace="http://schemas.microsoft.com/office/2006/documentManagement/types"/>
    <xsd:import namespace="http://schemas.microsoft.com/office/infopath/2007/PartnerControls"/>
    <xsd:element name="Record_x0020_Number" ma:index="8" nillable="true" ma:displayName="Record Number" ma:internalName="Record_x0020_Number">
      <xsd:simpleType>
        <xsd:restriction base="dms:Text">
          <xsd:maxLength value="255"/>
        </xsd:restriction>
      </xsd:simpleType>
    </xsd:element>
    <xsd:element name="b1b8c6e04a8c45f1a244c47a17ec70a2" ma:index="9" nillable="true" ma:taxonomy="true" ma:internalName="b1b8c6e04a8c45f1a244c47a17ec70a2" ma:taxonomyFieldName="Work_x0020_Function" ma:displayName="Work Function" ma:default="" ma:fieldId="{b1b8c6e0-4a8c-45f1-a244-c47a17ec70a2}" ma:sspId="ad4ba584-9f2e-4c1f-a403-05b05b3bfc09" ma:termSetId="2ee7e579-371d-4498-b291-1d35fea622e8" ma:anchorId="3274a0af-eef4-49c1-ba4b-5c63e659ce3f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891bf7e-467c-471c-9c30-0fb3622406dd}" ma:internalName="TaxCatchAll" ma:showField="CatchAllData" ma:web="6507b872-2cd3-4a0c-89ca-a25a0e7a93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1891bf7e-467c-471c-9c30-0fb3622406dd}" ma:internalName="TaxCatchAllLabel" ma:readOnly="true" ma:showField="CatchAllDataLabel" ma:web="6507b872-2cd3-4a0c-89ca-a25a0e7a93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5dde14321ae486eab37e909d68515a8" ma:index="13" nillable="true" ma:taxonomy="true" ma:internalName="n5dde14321ae486eab37e909d68515a8" ma:taxonomyFieldName="Group_x0020_Category" ma:displayName="Group Category" ma:readOnly="false" ma:default="" ma:fieldId="{75dde143-21ae-486e-ab37-e909d68515a8}" ma:taxonomyMulti="true" ma:sspId="ad4ba584-9f2e-4c1f-a403-05b05b3bfc09" ma:termSetId="2ee7e579-371d-4498-b291-1d35fea622e8" ma:anchorId="b23f31d0-1911-41f4-9da2-b78b86b93b15" ma:open="false" ma:isKeyword="false">
      <xsd:complexType>
        <xsd:sequence>
          <xsd:element ref="pc:Terms" minOccurs="0" maxOccurs="1"/>
        </xsd:sequence>
      </xsd:complexType>
    </xsd:element>
    <xsd:element name="k0c15d07e7c4435b87cf477bb2c7f4b1" ma:index="15" nillable="true" ma:taxonomy="true" ma:internalName="k0c15d07e7c4435b87cf477bb2c7f4b1" ma:taxonomyFieldName="Sub_x0020_Category" ma:displayName="Sub Category" ma:default="" ma:fieldId="{40c15d07-e7c4-435b-87cf-477bb2c7f4b1}" ma:taxonomyMulti="true" ma:sspId="ad4ba584-9f2e-4c1f-a403-05b05b3bfc09" ma:termSetId="2ee7e579-371d-4498-b291-1d35fea622e8" ma:anchorId="bb428385-ee45-4c7d-a3a1-8329752b1e67" ma:open="false" ma:isKeyword="false">
      <xsd:complexType>
        <xsd:sequence>
          <xsd:element ref="pc:Terms" minOccurs="0" maxOccurs="1"/>
        </xsd:sequence>
      </xsd:complexType>
    </xsd:element>
    <xsd:element name="n3b6cca113954a0a84b140618b154f74" ma:index="17" nillable="true" ma:taxonomy="true" ma:internalName="n3b6cca113954a0a84b140618b154f74" ma:taxonomyFieldName="Legislation" ma:displayName="Legislation" ma:default="" ma:fieldId="{73b6cca1-1395-4a0a-84b1-40618b154f74}" ma:taxonomyMulti="true" ma:sspId="ad4ba584-9f2e-4c1f-a403-05b05b3bfc09" ma:termSetId="2ee7e579-371d-4498-b291-1d35fea622e8" ma:anchorId="eefabf53-6238-4d06-91a8-3eb97e654954" ma:open="false" ma:isKeyword="false">
      <xsd:complexType>
        <xsd:sequence>
          <xsd:element ref="pc:Terms" minOccurs="0" maxOccurs="1"/>
        </xsd:sequence>
      </xsd:complexType>
    </xsd:element>
    <xsd:element name="Business_x0020_Activity" ma:index="19" ma:displayName="Business Activity" ma:default="Asset Management" ma:format="Dropdown" ma:internalName="Business_x0020_Activity" ma:readOnly="false">
      <xsd:simpleType>
        <xsd:restriction base="dms:Choice">
          <xsd:enumeration value="HSEQ"/>
          <xsd:enumeration value="Asset Management"/>
          <xsd:enumeration value="Projects"/>
          <xsd:enumeration value="Contracts"/>
          <xsd:enumeration value="Metering"/>
          <xsd:enumeration value="Design"/>
          <xsd:enumeration value="Fleet Management"/>
          <xsd:enumeration value="Material"/>
          <xsd:enumeration value="RTO"/>
          <xsd:enumeration value="Environment and Sustainability"/>
        </xsd:restriction>
      </xsd:simpleType>
    </xsd:element>
    <xsd:element name="Document_x0020_Type" ma:index="20" ma:displayName="Document Type" ma:default="HSEQ Policy" ma:format="Dropdown" ma:internalName="Document_x0020_Type" ma:readOnly="false">
      <xsd:simpleType>
        <xsd:restriction base="dms:Choice">
          <xsd:enumeration value="HSEQ Policy"/>
          <xsd:enumeration value="HSEQ Operational Procedure"/>
          <xsd:enumeration value="HSEQ Work Practice"/>
          <xsd:enumeration value="HSEQ Work Procedure"/>
          <xsd:enumeration value="HSEQ Quality Procedure"/>
          <xsd:enumeration value="HSEQ Management System Procedure"/>
          <xsd:enumeration value="Forms"/>
          <xsd:enumeration value="Reports"/>
          <xsd:enumeration value="Mapping"/>
          <xsd:enumeration value="Process"/>
          <xsd:enumeration value="Course Overvie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21" ma:displayName="Revision" ma:format="DateOnly" ma:internalName="_Revision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5e158-93d5-44c9-ad81-7cd2e31ed2a2" elementFormDefault="qualified">
    <xsd:import namespace="http://schemas.microsoft.com/office/2006/documentManagement/types"/>
    <xsd:import namespace="http://schemas.microsoft.com/office/infopath/2007/PartnerControls"/>
    <xsd:element name="Last_x0020_Approved" ma:index="22" nillable="true" ma:displayName="Last Approved" ma:format="DateOnly" ma:internalName="Last_x0020_Approv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3b6cca113954a0a84b140618b154f74 xmlns="6507b872-2cd3-4a0c-89ca-a25a0e7a9317">
      <Terms xmlns="http://schemas.microsoft.com/office/infopath/2007/PartnerControls"/>
    </n3b6cca113954a0a84b140618b154f74>
    <Business_x0020_Activity xmlns="6507b872-2cd3-4a0c-89ca-a25a0e7a9317">HSEQ</Business_x0020_Activity>
    <_Revision xmlns="http://schemas.microsoft.com/sharepoint/v3/fields">2020-12-19T13:00:00+00:00</_Revision>
    <Document_x0020_Type xmlns="6507b872-2cd3-4a0c-89ca-a25a0e7a9317">HSEQ Work Procedure</Document_x0020_Type>
    <k0c15d07e7c4435b87cf477bb2c7f4b1 xmlns="6507b872-2cd3-4a0c-89ca-a25a0e7a9317">
      <Terms xmlns="http://schemas.microsoft.com/office/infopath/2007/PartnerControls"/>
    </k0c15d07e7c4435b87cf477bb2c7f4b1>
    <Record_x0020_Number xmlns="6507b872-2cd3-4a0c-89ca-a25a0e7a9317">R0001247727</Record_x0020_Number>
    <n5dde14321ae486eab37e909d68515a8 xmlns="6507b872-2cd3-4a0c-89ca-a25a0e7a9317">
      <Terms xmlns="http://schemas.microsoft.com/office/infopath/2007/PartnerControls"/>
    </n5dde14321ae486eab37e909d68515a8>
    <b1b8c6e04a8c45f1a244c47a17ec70a2 xmlns="6507b872-2cd3-4a0c-89ca-a25a0e7a9317">
      <Terms xmlns="http://schemas.microsoft.com/office/infopath/2007/PartnerControls"/>
    </b1b8c6e04a8c45f1a244c47a17ec70a2>
    <TaxCatchAll xmlns="6507b872-2cd3-4a0c-89ca-a25a0e7a9317"/>
    <Last_x0020_Approved xmlns="0595e158-93d5-44c9-ad81-7cd2e31ed2a2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4226A-BA5A-44D2-B814-3D32F22029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674F4A-8B17-4EFA-A234-2FEF2CB465C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85F979E-BFB3-4625-9500-630B4BF12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7b872-2cd3-4a0c-89ca-a25a0e7a9317"/>
    <ds:schemaRef ds:uri="http://schemas.microsoft.com/sharepoint/v3/fields"/>
    <ds:schemaRef ds:uri="0595e158-93d5-44c9-ad81-7cd2e31ed2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7754E-01C5-4547-AA5A-90A0120F6740}">
  <ds:schemaRefs>
    <ds:schemaRef ds:uri="6507b872-2cd3-4a0c-89ca-a25a0e7a9317"/>
    <ds:schemaRef ds:uri="0595e158-93d5-44c9-ad81-7cd2e31ed2a2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sharepoint/v3/field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863A34C-8683-4E2F-A86D-F0EFDDEB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Contractor Management Procedure - HSE Works Planning Checklist</vt:lpstr>
    </vt:vector>
  </TitlesOfParts>
  <Company>TasNetworks</Company>
  <LinksUpToDate>false</LinksUpToDate>
  <CharactersWithSpaces>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Contractor Management Procedure - HSE Works Planning Checklist</dc:title>
  <dc:creator>Rachel Millett</dc:creator>
  <cp:lastModifiedBy>Haylee van Beek</cp:lastModifiedBy>
  <cp:revision>2</cp:revision>
  <dcterms:created xsi:type="dcterms:W3CDTF">2019-04-08T02:26:00Z</dcterms:created>
  <dcterms:modified xsi:type="dcterms:W3CDTF">2019-04-08T02:26:00Z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0x010100C0690968CFBDDD4DB8CB8F4E949B4DCE020900AF285FEF0286A143B6C6BD9B15D3903B</vt:lpwstr>
  </property>
  <property fmtid="{D5CDD505-2E9C-101B-9397-08002B2CF9AE}" pid="3" name="Group Category">
    <vt:lpwstr/>
  </property>
  <property fmtid="{D5CDD505-2E9C-101B-9397-08002B2CF9AE}" pid="4" name="Legislation">
    <vt:lpwstr/>
  </property>
  <property fmtid="{D5CDD505-2E9C-101B-9397-08002B2CF9AE}" pid="5" name="Sub Category">
    <vt:lpwstr/>
  </property>
  <property fmtid="{D5CDD505-2E9C-101B-9397-08002B2CF9AE}" pid="6" name="Work Function">
    <vt:lpwstr/>
  </property>
  <property fmtid="{D5CDD505-2E9C-101B-9397-08002B2CF9AE}" pid="7" name="RecordPoint_WorkflowType">
    <vt:lpwstr>ActiveSubmitStub</vt:lpwstr>
  </property>
  <property fmtid="{D5CDD505-2E9C-101B-9397-08002B2CF9AE}" pid="8" name="RecordPoint_ActiveItemListId">
    <vt:lpwstr>{0595e158-93d5-44c9-ad81-7cd2e31ed2a2}</vt:lpwstr>
  </property>
  <property fmtid="{D5CDD505-2E9C-101B-9397-08002B2CF9AE}" pid="9" name="RecordPoint_ActiveItemUniqueId">
    <vt:lpwstr>{4cb17739-0977-4e19-9b5e-89978d3edb6d}</vt:lpwstr>
  </property>
  <property fmtid="{D5CDD505-2E9C-101B-9397-08002B2CF9AE}" pid="10" name="RecordPoint_ActiveItemWebId">
    <vt:lpwstr>{55431ac9-6323-40bb-9b83-54abe1348a5a}</vt:lpwstr>
  </property>
  <property fmtid="{D5CDD505-2E9C-101B-9397-08002B2CF9AE}" pid="11" name="RecordPoint_ActiveItemSiteId">
    <vt:lpwstr>{5179f026-21ab-44b7-8434-1a7d20218c3b}</vt:lpwstr>
  </property>
  <property fmtid="{D5CDD505-2E9C-101B-9397-08002B2CF9AE}" pid="12" name="RecordPoint_RecordNumberSubmitted">
    <vt:lpwstr>R0001247727</vt:lpwstr>
  </property>
  <property fmtid="{D5CDD505-2E9C-101B-9397-08002B2CF9AE}" pid="13" name="RecordPoint_SubmissionCompleted">
    <vt:lpwstr>2018-12-20T13:40:20.1466673+11:00</vt:lpwstr>
  </property>
</Properties>
</file>